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60E" w:rsidRPr="00A90201" w:rsidRDefault="009B660E" w:rsidP="009B660E">
      <w:pPr>
        <w:jc w:val="center"/>
        <w:rPr>
          <w:color w:val="FF0000"/>
          <w:sz w:val="28"/>
          <w:szCs w:val="28"/>
        </w:rPr>
      </w:pPr>
    </w:p>
    <w:p w:rsidR="009B660E" w:rsidRPr="00DA77B4" w:rsidRDefault="009B660E" w:rsidP="009B660E">
      <w:pPr>
        <w:rPr>
          <w:sz w:val="28"/>
          <w:szCs w:val="28"/>
        </w:rPr>
      </w:pPr>
    </w:p>
    <w:p w:rsidR="009B660E" w:rsidRPr="00DA77B4" w:rsidRDefault="009B660E" w:rsidP="009B660E">
      <w:pPr>
        <w:tabs>
          <w:tab w:val="left" w:pos="1663"/>
        </w:tabs>
        <w:jc w:val="right"/>
        <w:rPr>
          <w:b/>
          <w:sz w:val="26"/>
          <w:szCs w:val="26"/>
        </w:rPr>
      </w:pPr>
      <w:r w:rsidRPr="00DA77B4">
        <w:rPr>
          <w:b/>
          <w:sz w:val="26"/>
          <w:szCs w:val="26"/>
        </w:rPr>
        <w:t xml:space="preserve">Anexa nr. 1 la H.C.J. Argeș nr. </w:t>
      </w:r>
      <w:r w:rsidR="006E7AB4">
        <w:rPr>
          <w:b/>
          <w:sz w:val="26"/>
          <w:szCs w:val="26"/>
        </w:rPr>
        <w:t>165/30.05.2024</w:t>
      </w:r>
    </w:p>
    <w:p w:rsidR="009B660E" w:rsidRPr="00DA77B4" w:rsidRDefault="009B660E" w:rsidP="009B660E">
      <w:pPr>
        <w:tabs>
          <w:tab w:val="left" w:pos="1663"/>
        </w:tabs>
        <w:rPr>
          <w:b/>
          <w:sz w:val="28"/>
          <w:szCs w:val="28"/>
        </w:rPr>
      </w:pPr>
    </w:p>
    <w:p w:rsidR="009B660E" w:rsidRPr="00DA77B4" w:rsidRDefault="009B660E" w:rsidP="009B660E">
      <w:pPr>
        <w:tabs>
          <w:tab w:val="left" w:pos="1663"/>
        </w:tabs>
        <w:jc w:val="right"/>
        <w:rPr>
          <w:b/>
          <w:sz w:val="28"/>
          <w:szCs w:val="28"/>
        </w:rPr>
      </w:pPr>
    </w:p>
    <w:p w:rsidR="009B660E" w:rsidRPr="00DA77B4" w:rsidRDefault="009B660E" w:rsidP="009B660E">
      <w:pPr>
        <w:tabs>
          <w:tab w:val="left" w:pos="1663"/>
        </w:tabs>
        <w:jc w:val="right"/>
        <w:rPr>
          <w:b/>
          <w:sz w:val="28"/>
          <w:szCs w:val="28"/>
        </w:rPr>
      </w:pPr>
    </w:p>
    <w:p w:rsidR="009B660E" w:rsidRPr="00DA77B4" w:rsidRDefault="009B660E" w:rsidP="009B660E">
      <w:pPr>
        <w:tabs>
          <w:tab w:val="left" w:pos="3874"/>
        </w:tabs>
        <w:jc w:val="center"/>
        <w:rPr>
          <w:i/>
          <w:sz w:val="22"/>
          <w:szCs w:val="22"/>
          <w:lang w:val="fr-FR"/>
        </w:rPr>
      </w:pPr>
      <w:r w:rsidRPr="00DA77B4">
        <w:rPr>
          <w:i/>
          <w:sz w:val="22"/>
          <w:szCs w:val="22"/>
          <w:lang w:val="fr-FR"/>
        </w:rPr>
        <w:t xml:space="preserve">Datele de identificare ale  </w:t>
      </w:r>
      <w:r>
        <w:rPr>
          <w:i/>
          <w:sz w:val="22"/>
          <w:szCs w:val="22"/>
          <w:lang w:val="fr-FR"/>
        </w:rPr>
        <w:t xml:space="preserve">zonei </w:t>
      </w:r>
      <w:r w:rsidRPr="001C5BCE">
        <w:rPr>
          <w:i/>
          <w:lang w:val="fr-FR"/>
        </w:rPr>
        <w:t xml:space="preserve"> de siguranță aferentă  drumului județean DJ 734,  de la km 2+150 până la km 2+250,  partea stângă, direcția Lerești </w:t>
      </w:r>
      <w:r>
        <w:rPr>
          <w:i/>
          <w:lang w:val="fr-FR"/>
        </w:rPr>
        <w:t>–</w:t>
      </w:r>
      <w:r w:rsidRPr="001C5BCE">
        <w:rPr>
          <w:i/>
          <w:lang w:val="fr-FR"/>
        </w:rPr>
        <w:t xml:space="preserve"> Voina</w:t>
      </w:r>
      <w:r>
        <w:rPr>
          <w:i/>
          <w:lang w:val="fr-FR"/>
        </w:rPr>
        <w:t xml:space="preserve">, </w:t>
      </w:r>
      <w:r w:rsidRPr="00DA77B4">
        <w:rPr>
          <w:i/>
          <w:sz w:val="22"/>
          <w:szCs w:val="22"/>
          <w:lang w:val="fr-FR"/>
        </w:rPr>
        <w:t xml:space="preserve">asupra căreia va fi  constituit dreptul de administrare pe perioadă temporară </w:t>
      </w:r>
      <w:r w:rsidRPr="00DA77B4">
        <w:rPr>
          <w:sz w:val="22"/>
          <w:szCs w:val="22"/>
          <w:lang w:val="fr-FR"/>
        </w:rPr>
        <w:t xml:space="preserve">(pe durata realizării obiectivului: </w:t>
      </w:r>
      <w:r w:rsidRPr="00DA77B4">
        <w:rPr>
          <w:b/>
          <w:sz w:val="22"/>
          <w:szCs w:val="22"/>
          <w:lang w:val="fr-FR"/>
        </w:rPr>
        <w:t>rigolă betonată acoperită cu grilaj metalic</w:t>
      </w:r>
      <w:r w:rsidRPr="00DA77B4">
        <w:rPr>
          <w:sz w:val="22"/>
          <w:szCs w:val="22"/>
          <w:lang w:val="fr-FR"/>
        </w:rPr>
        <w:t>)</w:t>
      </w:r>
      <w:r w:rsidRPr="00DA77B4">
        <w:rPr>
          <w:i/>
          <w:sz w:val="22"/>
          <w:szCs w:val="22"/>
          <w:lang w:val="fr-FR"/>
        </w:rPr>
        <w:t xml:space="preserve"> în favoarea Consiliului Local al Comunei Lerești,</w:t>
      </w:r>
    </w:p>
    <w:p w:rsidR="009B660E" w:rsidRPr="00DA77B4" w:rsidRDefault="009B660E" w:rsidP="009B660E">
      <w:pPr>
        <w:tabs>
          <w:tab w:val="left" w:pos="3874"/>
        </w:tabs>
        <w:jc w:val="center"/>
        <w:rPr>
          <w:i/>
          <w:lang w:val="fr-FR"/>
        </w:rPr>
      </w:pPr>
    </w:p>
    <w:p w:rsidR="009B660E" w:rsidRPr="00A90201" w:rsidRDefault="009B660E" w:rsidP="009B660E">
      <w:pPr>
        <w:jc w:val="right"/>
        <w:rPr>
          <w:b/>
          <w:color w:val="FF0000"/>
          <w:sz w:val="28"/>
          <w:szCs w:val="28"/>
        </w:rPr>
      </w:pPr>
    </w:p>
    <w:p w:rsidR="009B660E" w:rsidRPr="00A90201" w:rsidRDefault="009B660E" w:rsidP="009B660E">
      <w:pPr>
        <w:tabs>
          <w:tab w:val="left" w:pos="1663"/>
        </w:tabs>
        <w:rPr>
          <w:b/>
          <w:color w:val="FF0000"/>
          <w:sz w:val="28"/>
          <w:szCs w:val="28"/>
        </w:rPr>
      </w:pPr>
    </w:p>
    <w:p w:rsidR="009B660E" w:rsidRPr="00A90201" w:rsidRDefault="009B660E" w:rsidP="009B660E">
      <w:pPr>
        <w:tabs>
          <w:tab w:val="left" w:pos="1663"/>
        </w:tabs>
        <w:rPr>
          <w:b/>
          <w:color w:val="FF0000"/>
          <w:sz w:val="28"/>
          <w:szCs w:val="28"/>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552"/>
        <w:gridCol w:w="3543"/>
        <w:gridCol w:w="1276"/>
        <w:gridCol w:w="1276"/>
        <w:gridCol w:w="1559"/>
      </w:tblGrid>
      <w:tr w:rsidR="009B660E" w:rsidRPr="00A90201" w:rsidTr="002243AA">
        <w:tc>
          <w:tcPr>
            <w:tcW w:w="568" w:type="dxa"/>
            <w:shd w:val="clear" w:color="auto" w:fill="auto"/>
          </w:tcPr>
          <w:p w:rsidR="009B660E" w:rsidRPr="00DA77B4" w:rsidRDefault="009B660E" w:rsidP="002243AA">
            <w:pPr>
              <w:jc w:val="center"/>
              <w:rPr>
                <w:b/>
              </w:rPr>
            </w:pPr>
            <w:r w:rsidRPr="00DA77B4">
              <w:rPr>
                <w:b/>
                <w:sz w:val="22"/>
                <w:szCs w:val="22"/>
              </w:rPr>
              <w:t>Nr. crt.</w:t>
            </w:r>
          </w:p>
          <w:p w:rsidR="009B660E" w:rsidRPr="00DA77B4" w:rsidRDefault="009B660E" w:rsidP="002243AA">
            <w:pPr>
              <w:jc w:val="center"/>
              <w:rPr>
                <w:b/>
              </w:rPr>
            </w:pPr>
            <w:r w:rsidRPr="00DA77B4">
              <w:rPr>
                <w:b/>
                <w:sz w:val="22"/>
                <w:szCs w:val="22"/>
              </w:rPr>
              <w:t>1</w:t>
            </w:r>
          </w:p>
        </w:tc>
        <w:tc>
          <w:tcPr>
            <w:tcW w:w="2552" w:type="dxa"/>
            <w:shd w:val="clear" w:color="auto" w:fill="auto"/>
          </w:tcPr>
          <w:p w:rsidR="009B660E" w:rsidRPr="00DA77B4" w:rsidRDefault="009B660E" w:rsidP="002243AA">
            <w:pPr>
              <w:jc w:val="center"/>
              <w:rPr>
                <w:b/>
              </w:rPr>
            </w:pPr>
            <w:r w:rsidRPr="00DA77B4">
              <w:rPr>
                <w:b/>
                <w:sz w:val="22"/>
                <w:szCs w:val="22"/>
              </w:rPr>
              <w:t>Denumirea bunului</w:t>
            </w:r>
          </w:p>
        </w:tc>
        <w:tc>
          <w:tcPr>
            <w:tcW w:w="3543" w:type="dxa"/>
            <w:shd w:val="clear" w:color="auto" w:fill="auto"/>
          </w:tcPr>
          <w:p w:rsidR="009B660E" w:rsidRPr="00DA77B4" w:rsidRDefault="009B660E" w:rsidP="002243AA">
            <w:pPr>
              <w:jc w:val="center"/>
              <w:rPr>
                <w:b/>
              </w:rPr>
            </w:pPr>
            <w:r w:rsidRPr="00DA77B4">
              <w:rPr>
                <w:b/>
                <w:sz w:val="22"/>
                <w:szCs w:val="22"/>
              </w:rPr>
              <w:t>Elemente identificare</w:t>
            </w:r>
          </w:p>
          <w:p w:rsidR="009B660E" w:rsidRPr="00DA77B4" w:rsidRDefault="009B660E" w:rsidP="002243AA">
            <w:pPr>
              <w:jc w:val="center"/>
              <w:rPr>
                <w:b/>
              </w:rPr>
            </w:pPr>
          </w:p>
        </w:tc>
        <w:tc>
          <w:tcPr>
            <w:tcW w:w="1276" w:type="dxa"/>
            <w:shd w:val="clear" w:color="auto" w:fill="auto"/>
          </w:tcPr>
          <w:p w:rsidR="009B660E" w:rsidRPr="00DA77B4" w:rsidRDefault="009B660E" w:rsidP="002243AA">
            <w:pPr>
              <w:jc w:val="center"/>
              <w:rPr>
                <w:b/>
              </w:rPr>
            </w:pPr>
            <w:r w:rsidRPr="00DA77B4">
              <w:rPr>
                <w:b/>
                <w:sz w:val="22"/>
                <w:szCs w:val="22"/>
              </w:rPr>
              <w:t>Valoare inventar (lei)</w:t>
            </w:r>
          </w:p>
        </w:tc>
        <w:tc>
          <w:tcPr>
            <w:tcW w:w="1276" w:type="dxa"/>
          </w:tcPr>
          <w:p w:rsidR="009B660E" w:rsidRPr="00DA77B4" w:rsidRDefault="009B660E" w:rsidP="002243AA">
            <w:pPr>
              <w:jc w:val="center"/>
              <w:rPr>
                <w:b/>
              </w:rPr>
            </w:pPr>
            <w:r w:rsidRPr="00DA77B4">
              <w:rPr>
                <w:b/>
                <w:sz w:val="22"/>
                <w:szCs w:val="22"/>
              </w:rPr>
              <w:t>Carte funciară</w:t>
            </w:r>
          </w:p>
        </w:tc>
        <w:tc>
          <w:tcPr>
            <w:tcW w:w="1559" w:type="dxa"/>
            <w:shd w:val="clear" w:color="auto" w:fill="auto"/>
          </w:tcPr>
          <w:p w:rsidR="009B660E" w:rsidRPr="00DA77B4" w:rsidRDefault="009B660E" w:rsidP="002243AA">
            <w:pPr>
              <w:jc w:val="center"/>
              <w:rPr>
                <w:b/>
              </w:rPr>
            </w:pPr>
            <w:r w:rsidRPr="00DA77B4">
              <w:rPr>
                <w:b/>
                <w:sz w:val="22"/>
                <w:szCs w:val="22"/>
              </w:rPr>
              <w:t>Destinaţia</w:t>
            </w:r>
          </w:p>
        </w:tc>
      </w:tr>
      <w:tr w:rsidR="009B660E" w:rsidRPr="00A90201" w:rsidTr="002243AA">
        <w:trPr>
          <w:trHeight w:val="3013"/>
        </w:trPr>
        <w:tc>
          <w:tcPr>
            <w:tcW w:w="3120" w:type="dxa"/>
            <w:gridSpan w:val="2"/>
            <w:shd w:val="clear" w:color="auto" w:fill="auto"/>
          </w:tcPr>
          <w:p w:rsidR="009B660E" w:rsidRDefault="009B660E" w:rsidP="002243AA">
            <w:pPr>
              <w:rPr>
                <w:b/>
                <w:i/>
                <w:color w:val="FF0000"/>
                <w:lang w:val="fr-FR"/>
              </w:rPr>
            </w:pPr>
          </w:p>
          <w:p w:rsidR="009B660E" w:rsidRPr="00A90201" w:rsidRDefault="009B660E" w:rsidP="002243AA">
            <w:pPr>
              <w:rPr>
                <w:b/>
                <w:i/>
                <w:color w:val="FF0000"/>
                <w:lang w:val="fr-FR"/>
              </w:rPr>
            </w:pPr>
          </w:p>
          <w:p w:rsidR="009B660E" w:rsidRPr="00DA77B4" w:rsidRDefault="009B660E" w:rsidP="002243AA">
            <w:pPr>
              <w:jc w:val="center"/>
              <w:rPr>
                <w:b/>
                <w:i/>
                <w:lang w:val="fr-FR"/>
              </w:rPr>
            </w:pPr>
            <w:r w:rsidRPr="00DA77B4">
              <w:rPr>
                <w:b/>
                <w:i/>
                <w:sz w:val="22"/>
                <w:szCs w:val="22"/>
                <w:lang w:val="fr-FR"/>
              </w:rPr>
              <w:t>Zona de siguranță aferentă drumului județean DJ 734 de la km 2+150 până la km 2+250,  partea stângă, direcția</w:t>
            </w:r>
          </w:p>
          <w:p w:rsidR="009B660E" w:rsidRPr="00A90201" w:rsidRDefault="009B660E" w:rsidP="002243AA">
            <w:pPr>
              <w:jc w:val="center"/>
              <w:rPr>
                <w:b/>
                <w:i/>
                <w:color w:val="FF0000"/>
                <w:lang w:val="fr-FR"/>
              </w:rPr>
            </w:pPr>
            <w:r w:rsidRPr="00DA77B4">
              <w:rPr>
                <w:b/>
                <w:i/>
                <w:sz w:val="22"/>
                <w:szCs w:val="22"/>
                <w:lang w:val="fr-FR"/>
              </w:rPr>
              <w:t xml:space="preserve"> Lerești - Voina</w:t>
            </w:r>
          </w:p>
        </w:tc>
        <w:tc>
          <w:tcPr>
            <w:tcW w:w="3543" w:type="dxa"/>
            <w:shd w:val="clear" w:color="auto" w:fill="auto"/>
          </w:tcPr>
          <w:p w:rsidR="009B660E" w:rsidRPr="00A90201" w:rsidRDefault="009B660E" w:rsidP="002243AA">
            <w:pPr>
              <w:jc w:val="center"/>
              <w:rPr>
                <w:b/>
                <w:i/>
                <w:color w:val="FF0000"/>
              </w:rPr>
            </w:pPr>
          </w:p>
          <w:p w:rsidR="009B660E" w:rsidRPr="00A90201" w:rsidRDefault="009B660E" w:rsidP="002243AA">
            <w:pPr>
              <w:jc w:val="center"/>
              <w:rPr>
                <w:b/>
                <w:i/>
                <w:color w:val="FF0000"/>
                <w:lang w:val="fr-FR"/>
              </w:rPr>
            </w:pPr>
          </w:p>
          <w:p w:rsidR="009B660E" w:rsidRPr="00A90201" w:rsidRDefault="009B660E" w:rsidP="002243AA">
            <w:pPr>
              <w:jc w:val="center"/>
              <w:rPr>
                <w:b/>
                <w:i/>
                <w:color w:val="FF0000"/>
                <w:lang w:val="fr-FR"/>
              </w:rPr>
            </w:pPr>
          </w:p>
          <w:p w:rsidR="009B660E" w:rsidRPr="0098166B" w:rsidRDefault="009B660E" w:rsidP="002243AA">
            <w:pPr>
              <w:jc w:val="center"/>
              <w:rPr>
                <w:b/>
                <w:i/>
                <w:lang w:val="en-US"/>
              </w:rPr>
            </w:pPr>
            <w:r w:rsidRPr="0098166B">
              <w:rPr>
                <w:b/>
                <w:i/>
                <w:sz w:val="22"/>
                <w:szCs w:val="22"/>
                <w:lang w:val="fr-FR"/>
              </w:rPr>
              <w:t>De la km 2+150 la km 2+250</w:t>
            </w:r>
            <w:r w:rsidRPr="0098166B">
              <w:rPr>
                <w:b/>
                <w:i/>
                <w:sz w:val="22"/>
                <w:szCs w:val="22"/>
                <w:lang w:val="en-US"/>
              </w:rPr>
              <w:t>:</w:t>
            </w:r>
          </w:p>
          <w:p w:rsidR="009B660E" w:rsidRPr="0098166B" w:rsidRDefault="009B660E" w:rsidP="002243AA">
            <w:pPr>
              <w:jc w:val="center"/>
              <w:rPr>
                <w:b/>
                <w:i/>
                <w:lang w:val="en-US"/>
              </w:rPr>
            </w:pPr>
            <w:r w:rsidRPr="0098166B">
              <w:rPr>
                <w:b/>
                <w:i/>
                <w:sz w:val="22"/>
                <w:szCs w:val="22"/>
                <w:lang w:val="en-US"/>
              </w:rPr>
              <w:t xml:space="preserve">3.Dr – </w:t>
            </w:r>
            <w:r w:rsidRPr="0098166B">
              <w:rPr>
                <w:b/>
                <w:i/>
                <w:sz w:val="22"/>
                <w:szCs w:val="22"/>
                <w:lang w:val="fr-FR"/>
              </w:rPr>
              <w:t xml:space="preserve">Zona de siguranță,  partea stângă, direcția Lerești - Voina </w:t>
            </w:r>
            <w:r w:rsidRPr="0098166B">
              <w:rPr>
                <w:b/>
                <w:i/>
                <w:sz w:val="22"/>
                <w:szCs w:val="22"/>
                <w:lang w:val="en-US"/>
              </w:rPr>
              <w:t xml:space="preserve">   </w:t>
            </w:r>
          </w:p>
          <w:p w:rsidR="009B660E" w:rsidRPr="0098166B" w:rsidRDefault="009B660E" w:rsidP="002243AA">
            <w:pPr>
              <w:jc w:val="center"/>
              <w:rPr>
                <w:b/>
                <w:i/>
                <w:lang w:val="fr-FR"/>
              </w:rPr>
            </w:pPr>
            <w:r w:rsidRPr="0098166B">
              <w:rPr>
                <w:b/>
                <w:i/>
                <w:sz w:val="22"/>
                <w:szCs w:val="22"/>
                <w:lang w:val="en-US"/>
              </w:rPr>
              <w:t xml:space="preserve">  S=332 mp</w:t>
            </w:r>
          </w:p>
          <w:p w:rsidR="009B660E" w:rsidRPr="00A90201" w:rsidRDefault="009B660E" w:rsidP="002243AA">
            <w:pPr>
              <w:jc w:val="both"/>
              <w:rPr>
                <w:b/>
                <w:i/>
                <w:color w:val="FF0000"/>
                <w:lang w:val="fr-FR"/>
              </w:rPr>
            </w:pPr>
          </w:p>
        </w:tc>
        <w:tc>
          <w:tcPr>
            <w:tcW w:w="1276" w:type="dxa"/>
            <w:shd w:val="clear" w:color="auto" w:fill="auto"/>
          </w:tcPr>
          <w:p w:rsidR="009B660E" w:rsidRPr="00A90201" w:rsidRDefault="009B660E" w:rsidP="002243AA">
            <w:pPr>
              <w:jc w:val="center"/>
              <w:rPr>
                <w:b/>
                <w:i/>
                <w:color w:val="FF0000"/>
              </w:rPr>
            </w:pPr>
          </w:p>
          <w:p w:rsidR="009B660E" w:rsidRPr="00A90201" w:rsidRDefault="009B660E" w:rsidP="002243AA">
            <w:pPr>
              <w:rPr>
                <w:b/>
                <w:i/>
                <w:color w:val="FF0000"/>
              </w:rPr>
            </w:pPr>
          </w:p>
          <w:p w:rsidR="009B660E" w:rsidRPr="00A90201" w:rsidRDefault="009B660E" w:rsidP="002243AA">
            <w:pPr>
              <w:rPr>
                <w:b/>
                <w:i/>
                <w:color w:val="FF0000"/>
              </w:rPr>
            </w:pPr>
          </w:p>
          <w:p w:rsidR="009B660E" w:rsidRPr="00A90201" w:rsidRDefault="009B660E" w:rsidP="002243AA">
            <w:pPr>
              <w:rPr>
                <w:b/>
                <w:i/>
                <w:color w:val="FF0000"/>
              </w:rPr>
            </w:pPr>
          </w:p>
          <w:p w:rsidR="009B660E" w:rsidRPr="008C51FC" w:rsidRDefault="009B660E" w:rsidP="002243AA">
            <w:pPr>
              <w:rPr>
                <w:b/>
                <w:i/>
              </w:rPr>
            </w:pPr>
            <w:r>
              <w:rPr>
                <w:b/>
                <w:i/>
                <w:color w:val="FF0000"/>
                <w:sz w:val="22"/>
                <w:szCs w:val="22"/>
              </w:rPr>
              <w:t xml:space="preserve">   </w:t>
            </w:r>
            <w:r w:rsidRPr="008C51FC">
              <w:rPr>
                <w:b/>
                <w:i/>
                <w:sz w:val="22"/>
                <w:szCs w:val="22"/>
              </w:rPr>
              <w:t>28727,71</w:t>
            </w:r>
          </w:p>
        </w:tc>
        <w:tc>
          <w:tcPr>
            <w:tcW w:w="1276" w:type="dxa"/>
          </w:tcPr>
          <w:p w:rsidR="009B660E" w:rsidRPr="00A90201" w:rsidRDefault="009B660E" w:rsidP="002243AA">
            <w:pPr>
              <w:jc w:val="center"/>
              <w:rPr>
                <w:b/>
                <w:i/>
                <w:color w:val="FF0000"/>
              </w:rPr>
            </w:pPr>
          </w:p>
          <w:p w:rsidR="009B660E" w:rsidRDefault="009B660E" w:rsidP="002243AA">
            <w:pPr>
              <w:jc w:val="center"/>
              <w:rPr>
                <w:b/>
                <w:i/>
                <w:color w:val="FF0000"/>
              </w:rPr>
            </w:pPr>
          </w:p>
          <w:p w:rsidR="009B660E" w:rsidRPr="00A90201" w:rsidRDefault="009B660E" w:rsidP="002243AA">
            <w:pPr>
              <w:jc w:val="center"/>
              <w:rPr>
                <w:b/>
                <w:i/>
                <w:color w:val="FF0000"/>
              </w:rPr>
            </w:pPr>
          </w:p>
          <w:p w:rsidR="009B660E" w:rsidRPr="0099515A" w:rsidRDefault="009B660E" w:rsidP="002243AA">
            <w:pPr>
              <w:jc w:val="center"/>
              <w:rPr>
                <w:b/>
                <w:i/>
              </w:rPr>
            </w:pPr>
            <w:r w:rsidRPr="0099515A">
              <w:rPr>
                <w:b/>
                <w:i/>
                <w:sz w:val="22"/>
                <w:szCs w:val="22"/>
              </w:rPr>
              <w:t>Nr. 83129</w:t>
            </w:r>
          </w:p>
          <w:p w:rsidR="009B660E" w:rsidRPr="00A90201" w:rsidRDefault="009B660E" w:rsidP="002243AA">
            <w:pPr>
              <w:jc w:val="center"/>
              <w:rPr>
                <w:b/>
                <w:i/>
                <w:color w:val="FF0000"/>
              </w:rPr>
            </w:pPr>
            <w:r w:rsidRPr="0099515A">
              <w:rPr>
                <w:b/>
                <w:i/>
                <w:sz w:val="22"/>
                <w:szCs w:val="22"/>
              </w:rPr>
              <w:t>Lerești</w:t>
            </w:r>
          </w:p>
        </w:tc>
        <w:tc>
          <w:tcPr>
            <w:tcW w:w="1559" w:type="dxa"/>
            <w:shd w:val="clear" w:color="auto" w:fill="auto"/>
          </w:tcPr>
          <w:p w:rsidR="009B660E" w:rsidRPr="00A90201" w:rsidRDefault="009B660E" w:rsidP="002243AA">
            <w:pPr>
              <w:jc w:val="center"/>
              <w:rPr>
                <w:b/>
                <w:i/>
                <w:color w:val="FF0000"/>
              </w:rPr>
            </w:pPr>
          </w:p>
          <w:p w:rsidR="009B660E" w:rsidRPr="00DA77B4" w:rsidRDefault="009B660E" w:rsidP="002243AA">
            <w:pPr>
              <w:rPr>
                <w:b/>
                <w:i/>
              </w:rPr>
            </w:pPr>
          </w:p>
          <w:p w:rsidR="009B660E" w:rsidRPr="00A90201" w:rsidRDefault="009B660E" w:rsidP="002243AA">
            <w:pPr>
              <w:jc w:val="center"/>
              <w:rPr>
                <w:b/>
                <w:i/>
                <w:color w:val="FF0000"/>
              </w:rPr>
            </w:pPr>
            <w:r w:rsidRPr="00DA77B4">
              <w:rPr>
                <w:b/>
                <w:i/>
                <w:sz w:val="22"/>
                <w:szCs w:val="22"/>
                <w:lang w:val="fr-FR"/>
              </w:rPr>
              <w:t>Realizare obiectiv: rigolă betonată acoperită cu grilaj metalic</w:t>
            </w:r>
            <w:r w:rsidRPr="00A90201">
              <w:rPr>
                <w:b/>
                <w:i/>
                <w:color w:val="FF0000"/>
                <w:sz w:val="22"/>
                <w:szCs w:val="22"/>
              </w:rPr>
              <w:t xml:space="preserve"> </w:t>
            </w:r>
          </w:p>
        </w:tc>
      </w:tr>
    </w:tbl>
    <w:p w:rsidR="009B660E" w:rsidRPr="00A90201" w:rsidRDefault="009B660E" w:rsidP="009B660E">
      <w:pPr>
        <w:jc w:val="right"/>
        <w:rPr>
          <w:b/>
          <w:color w:val="FF0000"/>
          <w:sz w:val="28"/>
          <w:szCs w:val="28"/>
        </w:rPr>
      </w:pPr>
    </w:p>
    <w:p w:rsidR="009B660E" w:rsidRPr="00A90201" w:rsidRDefault="009B660E" w:rsidP="009B660E">
      <w:pPr>
        <w:jc w:val="center"/>
        <w:rPr>
          <w:color w:val="FF0000"/>
          <w:sz w:val="28"/>
          <w:szCs w:val="28"/>
        </w:rPr>
      </w:pPr>
    </w:p>
    <w:p w:rsidR="009B660E" w:rsidRPr="00A90201" w:rsidRDefault="009B660E" w:rsidP="009B660E">
      <w:pPr>
        <w:jc w:val="right"/>
        <w:rPr>
          <w:b/>
          <w:color w:val="FF0000"/>
          <w:sz w:val="28"/>
          <w:szCs w:val="28"/>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right"/>
        <w:rPr>
          <w:b/>
          <w:color w:val="FF0000"/>
          <w:sz w:val="26"/>
          <w:szCs w:val="26"/>
        </w:rPr>
      </w:pPr>
    </w:p>
    <w:p w:rsidR="009B660E" w:rsidRPr="00A90201" w:rsidRDefault="009B660E" w:rsidP="009B660E">
      <w:pPr>
        <w:jc w:val="both"/>
        <w:rPr>
          <w:rStyle w:val="ln2tparagraf"/>
          <w:b/>
          <w:i/>
          <w:color w:val="FF0000"/>
          <w:sz w:val="20"/>
          <w:szCs w:val="20"/>
          <w:lang w:val="fr-FR"/>
        </w:rPr>
      </w:pPr>
    </w:p>
    <w:p w:rsidR="009B660E" w:rsidRPr="00664F12" w:rsidRDefault="009B660E" w:rsidP="009B660E">
      <w:pPr>
        <w:jc w:val="both"/>
        <w:rPr>
          <w:rStyle w:val="ln2tparagraf"/>
          <w:b/>
          <w:i/>
          <w:sz w:val="20"/>
          <w:szCs w:val="20"/>
          <w:lang w:val="fr-FR"/>
        </w:rPr>
      </w:pPr>
    </w:p>
    <w:p w:rsidR="009B660E" w:rsidRPr="00664F12" w:rsidRDefault="009B660E" w:rsidP="009B660E">
      <w:pPr>
        <w:jc w:val="both"/>
        <w:rPr>
          <w:rStyle w:val="ln2tparagraf"/>
          <w:b/>
          <w:i/>
          <w:sz w:val="20"/>
          <w:szCs w:val="20"/>
        </w:rPr>
      </w:pPr>
      <w:r w:rsidRPr="00664F12">
        <w:rPr>
          <w:rStyle w:val="ln2tparagraf"/>
          <w:b/>
          <w:i/>
          <w:sz w:val="20"/>
          <w:szCs w:val="20"/>
          <w:lang w:val="fr-FR"/>
        </w:rPr>
        <w:t>JUDEŢUL   ARGEŞ</w:t>
      </w:r>
      <w:r w:rsidRPr="00664F12">
        <w:rPr>
          <w:rStyle w:val="ln2tparagraf"/>
          <w:b/>
          <w:i/>
          <w:sz w:val="20"/>
          <w:szCs w:val="20"/>
          <w:lang w:val="fr-FR"/>
        </w:rPr>
        <w:tab/>
      </w:r>
      <w:r w:rsidRPr="00664F12">
        <w:rPr>
          <w:rStyle w:val="ln2tparagraf"/>
          <w:b/>
          <w:i/>
          <w:sz w:val="20"/>
          <w:szCs w:val="20"/>
          <w:lang w:val="fr-FR"/>
        </w:rPr>
        <w:tab/>
        <w:t xml:space="preserve">                                                                            UAT  COMUNA LEREȘTI</w:t>
      </w:r>
    </w:p>
    <w:p w:rsidR="009B660E" w:rsidRPr="00664F12" w:rsidRDefault="009B660E" w:rsidP="009B660E">
      <w:pPr>
        <w:jc w:val="both"/>
        <w:rPr>
          <w:rStyle w:val="ln2tparagraf"/>
          <w:sz w:val="20"/>
          <w:szCs w:val="20"/>
          <w:lang w:val="fr-FR"/>
        </w:rPr>
      </w:pPr>
      <w:r w:rsidRPr="00664F12">
        <w:rPr>
          <w:rStyle w:val="ln2tparagraf"/>
          <w:b/>
          <w:i/>
          <w:sz w:val="20"/>
          <w:szCs w:val="20"/>
          <w:lang w:val="fr-FR"/>
        </w:rPr>
        <w:tab/>
      </w:r>
      <w:r w:rsidRPr="00664F12">
        <w:rPr>
          <w:rStyle w:val="ln2tparagraf"/>
          <w:b/>
          <w:i/>
          <w:sz w:val="20"/>
          <w:szCs w:val="20"/>
          <w:lang w:val="fr-FR"/>
        </w:rPr>
        <w:tab/>
      </w:r>
      <w:r w:rsidRPr="00664F12">
        <w:rPr>
          <w:rStyle w:val="ln2tparagraf"/>
          <w:b/>
          <w:i/>
          <w:sz w:val="20"/>
          <w:szCs w:val="20"/>
          <w:lang w:val="fr-FR"/>
        </w:rPr>
        <w:tab/>
      </w:r>
      <w:r w:rsidRPr="00664F12">
        <w:rPr>
          <w:rStyle w:val="ln2tparagraf"/>
          <w:b/>
          <w:i/>
          <w:sz w:val="20"/>
          <w:szCs w:val="20"/>
          <w:lang w:val="fr-FR"/>
        </w:rPr>
        <w:tab/>
      </w:r>
      <w:r w:rsidRPr="00664F12">
        <w:rPr>
          <w:rStyle w:val="ln2tparagraf"/>
          <w:b/>
          <w:i/>
          <w:sz w:val="20"/>
          <w:szCs w:val="20"/>
          <w:lang w:val="fr-FR"/>
        </w:rPr>
        <w:tab/>
        <w:t xml:space="preserve">                                                       </w:t>
      </w:r>
      <w:r w:rsidRPr="00664F12">
        <w:rPr>
          <w:b/>
          <w:i/>
          <w:sz w:val="20"/>
          <w:szCs w:val="20"/>
        </w:rPr>
        <w:t xml:space="preserve">                                                                                          </w:t>
      </w:r>
      <w:r w:rsidRPr="00664F12">
        <w:rPr>
          <w:rStyle w:val="ln2tparagraf"/>
          <w:sz w:val="20"/>
          <w:szCs w:val="20"/>
          <w:lang w:val="fr-FR"/>
        </w:rPr>
        <w:t>Nr…………/…………..</w:t>
      </w:r>
      <w:r w:rsidRPr="00664F12">
        <w:rPr>
          <w:rStyle w:val="ln2tparagraf"/>
          <w:sz w:val="20"/>
          <w:szCs w:val="20"/>
          <w:lang w:val="fr-FR"/>
        </w:rPr>
        <w:tab/>
      </w:r>
      <w:r w:rsidRPr="00664F12">
        <w:rPr>
          <w:rStyle w:val="ln2tparagraf"/>
          <w:sz w:val="20"/>
          <w:szCs w:val="20"/>
          <w:lang w:val="fr-FR"/>
        </w:rPr>
        <w:tab/>
      </w:r>
      <w:r w:rsidRPr="00664F12">
        <w:rPr>
          <w:rStyle w:val="ln2tparagraf"/>
          <w:sz w:val="20"/>
          <w:szCs w:val="20"/>
          <w:lang w:val="fr-FR"/>
        </w:rPr>
        <w:tab/>
        <w:t xml:space="preserve">                                                                Nr…………./……………</w:t>
      </w:r>
    </w:p>
    <w:p w:rsidR="009B660E" w:rsidRPr="00664F12" w:rsidRDefault="009B660E" w:rsidP="009B660E">
      <w:pPr>
        <w:rPr>
          <w:rStyle w:val="ln2tparagraf"/>
          <w:b/>
          <w:lang w:val="fr-FR"/>
        </w:rPr>
      </w:pPr>
      <w:r w:rsidRPr="00664F12">
        <w:rPr>
          <w:rStyle w:val="ln2tparagraf"/>
          <w:b/>
          <w:lang w:val="fr-FR"/>
        </w:rPr>
        <w:t xml:space="preserve"> </w:t>
      </w:r>
    </w:p>
    <w:p w:rsidR="009B660E" w:rsidRPr="00664F12" w:rsidRDefault="009B660E" w:rsidP="009B660E">
      <w:pPr>
        <w:rPr>
          <w:rStyle w:val="ln2tparagraf"/>
          <w:b/>
          <w:lang w:val="fr-FR"/>
        </w:rPr>
      </w:pPr>
    </w:p>
    <w:p w:rsidR="009B660E" w:rsidRPr="00664F12" w:rsidRDefault="009B660E" w:rsidP="009B660E">
      <w:pPr>
        <w:rPr>
          <w:rStyle w:val="ln2tparagraf"/>
          <w:b/>
          <w:lang w:val="fr-FR"/>
        </w:rPr>
      </w:pPr>
    </w:p>
    <w:p w:rsidR="009B660E" w:rsidRPr="00664F12" w:rsidRDefault="009B660E" w:rsidP="009B660E">
      <w:pPr>
        <w:jc w:val="center"/>
        <w:rPr>
          <w:rStyle w:val="ln2tparagraf"/>
          <w:b/>
          <w:lang w:val="fr-FR"/>
        </w:rPr>
      </w:pPr>
      <w:r w:rsidRPr="00664F12">
        <w:rPr>
          <w:rStyle w:val="ln2tparagraf"/>
          <w:b/>
          <w:lang w:val="fr-FR"/>
        </w:rPr>
        <w:t>CONTRACT DE ADMINISTRARE</w:t>
      </w:r>
    </w:p>
    <w:p w:rsidR="009B660E" w:rsidRPr="00664F12" w:rsidRDefault="009B660E" w:rsidP="009B660E">
      <w:pPr>
        <w:jc w:val="both"/>
        <w:rPr>
          <w:lang w:val="fr-FR"/>
        </w:rPr>
      </w:pPr>
    </w:p>
    <w:p w:rsidR="009B660E" w:rsidRPr="00664F12" w:rsidRDefault="009B660E" w:rsidP="009B660E">
      <w:pPr>
        <w:jc w:val="both"/>
        <w:rPr>
          <w:lang w:val="fr-FR"/>
        </w:rPr>
      </w:pPr>
    </w:p>
    <w:p w:rsidR="009B660E" w:rsidRPr="00664F12" w:rsidRDefault="009B660E" w:rsidP="009B660E">
      <w:pPr>
        <w:jc w:val="both"/>
        <w:rPr>
          <w:lang w:val="fr-FR"/>
        </w:rPr>
      </w:pPr>
    </w:p>
    <w:p w:rsidR="009B660E" w:rsidRPr="00664F12" w:rsidRDefault="009B660E" w:rsidP="009B660E">
      <w:pPr>
        <w:jc w:val="both"/>
        <w:rPr>
          <w:lang w:val="fr-FR"/>
        </w:rPr>
      </w:pPr>
    </w:p>
    <w:p w:rsidR="009B660E" w:rsidRPr="00664F12" w:rsidRDefault="009B660E" w:rsidP="009B660E">
      <w:pPr>
        <w:spacing w:line="360" w:lineRule="auto"/>
        <w:ind w:firstLine="720"/>
        <w:jc w:val="both"/>
        <w:rPr>
          <w:b/>
          <w:i/>
          <w:u w:val="single"/>
          <w:lang w:val="fr-FR"/>
        </w:rPr>
      </w:pPr>
      <w:r w:rsidRPr="00664F12">
        <w:rPr>
          <w:rStyle w:val="ln2punct1"/>
          <w:i/>
          <w:u w:val="single"/>
          <w:lang w:val="fr-FR"/>
        </w:rPr>
        <w:t>I.</w:t>
      </w:r>
      <w:r w:rsidRPr="00664F12">
        <w:rPr>
          <w:rStyle w:val="ln2tpunct"/>
          <w:b/>
          <w:i/>
          <w:u w:val="single"/>
          <w:lang w:val="fr-FR"/>
        </w:rPr>
        <w:t xml:space="preserve"> Părţile contractante </w:t>
      </w:r>
    </w:p>
    <w:p w:rsidR="009B660E" w:rsidRPr="00664F12" w:rsidRDefault="009B660E" w:rsidP="009B660E">
      <w:pPr>
        <w:spacing w:line="360" w:lineRule="auto"/>
        <w:ind w:firstLine="720"/>
        <w:jc w:val="both"/>
        <w:rPr>
          <w:rStyle w:val="ln2tparagraf"/>
          <w:lang w:val="fr-FR"/>
        </w:rPr>
      </w:pPr>
      <w:r w:rsidRPr="00664F12">
        <w:rPr>
          <w:rStyle w:val="ln2punct1"/>
          <w:lang w:val="fr-FR"/>
        </w:rPr>
        <w:t>1.</w:t>
      </w:r>
      <w:r w:rsidRPr="00664F12">
        <w:rPr>
          <w:rStyle w:val="ln2tpunct"/>
          <w:lang w:val="fr-FR"/>
        </w:rPr>
        <w:t xml:space="preserve">  </w:t>
      </w:r>
      <w:r w:rsidRPr="00664F12">
        <w:rPr>
          <w:rStyle w:val="ln2tpunct"/>
          <w:b/>
          <w:lang w:val="fr-FR"/>
        </w:rPr>
        <w:t>Judeţul Argeş</w:t>
      </w:r>
      <w:r w:rsidRPr="00664F12">
        <w:rPr>
          <w:rStyle w:val="ln2tpunct"/>
          <w:lang w:val="fr-FR"/>
        </w:rPr>
        <w:t xml:space="preserve"> prin Consiliul Judeţean Argeş, cu sediul în Mun.  Piteşti, Piaţa Vasile Milea nr. 1, Jud. Argeș, Cod unic de înregistrare 422951</w:t>
      </w:r>
      <w:r>
        <w:rPr>
          <w:rStyle w:val="ln2tpunct"/>
          <w:lang w:val="fr-FR"/>
        </w:rPr>
        <w:t>2, Telefon centrală: 0248/210056</w:t>
      </w:r>
      <w:r w:rsidRPr="00664F12">
        <w:rPr>
          <w:rStyle w:val="ln2tpunct"/>
          <w:lang w:val="fr-FR"/>
        </w:rPr>
        <w:t xml:space="preserve">, reprezentat prin dl. </w:t>
      </w:r>
      <w:r w:rsidRPr="00664F12">
        <w:rPr>
          <w:rStyle w:val="ln2tpunct"/>
          <w:b/>
          <w:lang w:val="fr-FR"/>
        </w:rPr>
        <w:t xml:space="preserve">Ion MÎNZÎNĂ, Președinte </w:t>
      </w:r>
      <w:r w:rsidRPr="00664F12">
        <w:rPr>
          <w:rStyle w:val="ln2tpunct"/>
          <w:lang w:val="fr-FR"/>
        </w:rPr>
        <w:t xml:space="preserve">al Consiliului Județean Argeș, în calitate de </w:t>
      </w:r>
      <w:r w:rsidRPr="00664F12">
        <w:rPr>
          <w:rStyle w:val="ln2tpunct"/>
          <w:b/>
          <w:lang w:val="fr-FR"/>
        </w:rPr>
        <w:t>proprietar,</w:t>
      </w:r>
      <w:r w:rsidRPr="00664F12">
        <w:rPr>
          <w:rStyle w:val="ln2tpunct"/>
          <w:lang w:val="fr-FR"/>
        </w:rPr>
        <w:t xml:space="preserve"> </w:t>
      </w:r>
    </w:p>
    <w:p w:rsidR="009B660E" w:rsidRPr="00664F12" w:rsidRDefault="009B660E" w:rsidP="009B660E">
      <w:pPr>
        <w:spacing w:line="360" w:lineRule="auto"/>
        <w:ind w:firstLine="720"/>
        <w:jc w:val="both"/>
        <w:rPr>
          <w:rStyle w:val="ln2punct1"/>
          <w:b w:val="0"/>
          <w:bCs w:val="0"/>
          <w:lang w:val="fr-FR"/>
        </w:rPr>
      </w:pPr>
      <w:r w:rsidRPr="00664F12">
        <w:rPr>
          <w:rStyle w:val="ln2tparagraf"/>
          <w:lang w:val="fr-FR"/>
        </w:rPr>
        <w:t xml:space="preserve">şi </w:t>
      </w:r>
    </w:p>
    <w:p w:rsidR="009B660E" w:rsidRPr="00664F12" w:rsidRDefault="009B660E" w:rsidP="009B660E">
      <w:pPr>
        <w:spacing w:line="360" w:lineRule="auto"/>
        <w:ind w:firstLine="709"/>
        <w:jc w:val="both"/>
        <w:rPr>
          <w:rStyle w:val="ln2punct1"/>
          <w:bCs w:val="0"/>
          <w:lang w:val="fr-FR"/>
        </w:rPr>
      </w:pPr>
      <w:r w:rsidRPr="00664F12">
        <w:rPr>
          <w:rStyle w:val="ln2punct1"/>
          <w:lang w:val="fr-FR"/>
        </w:rPr>
        <w:t>2.  UAT Comuna Lerești</w:t>
      </w:r>
      <w:r w:rsidRPr="00664F12">
        <w:rPr>
          <w:rStyle w:val="ln2tpunct"/>
          <w:b/>
          <w:lang w:val="fr-FR"/>
        </w:rPr>
        <w:t xml:space="preserve"> </w:t>
      </w:r>
      <w:r w:rsidRPr="00664F12">
        <w:rPr>
          <w:lang w:val="fr-FR"/>
        </w:rPr>
        <w:t>prin</w:t>
      </w:r>
      <w:r w:rsidRPr="00664F12">
        <w:rPr>
          <w:b/>
          <w:lang w:val="fr-FR"/>
        </w:rPr>
        <w:t xml:space="preserve"> </w:t>
      </w:r>
      <w:r w:rsidRPr="00664F12">
        <w:rPr>
          <w:lang w:val="fr-FR"/>
        </w:rPr>
        <w:t xml:space="preserve">Consiliul Local Lerești, cu sediul în comuna Lerești, strada General Vasile Milea, nr. 353, Jud. Argeș, </w:t>
      </w:r>
      <w:r w:rsidRPr="00664F12">
        <w:t xml:space="preserve">Telefon/Fax 0248/549201, reprezentată prin dl. </w:t>
      </w:r>
      <w:r w:rsidRPr="00664F12">
        <w:rPr>
          <w:b/>
        </w:rPr>
        <w:t xml:space="preserve">Marian TOADER, </w:t>
      </w:r>
      <w:r w:rsidRPr="00664F12">
        <w:t xml:space="preserve">Primar al Comunei Lerești, </w:t>
      </w:r>
      <w:r w:rsidRPr="00664F12">
        <w:rPr>
          <w:rStyle w:val="ln2tpunct"/>
          <w:lang w:val="fr-FR"/>
        </w:rPr>
        <w:t xml:space="preserve">în calitate de </w:t>
      </w:r>
      <w:r w:rsidRPr="00664F12">
        <w:rPr>
          <w:rStyle w:val="ln2tpunct"/>
          <w:b/>
          <w:lang w:val="fr-FR"/>
        </w:rPr>
        <w:t>administrator.</w:t>
      </w:r>
    </w:p>
    <w:p w:rsidR="009B660E" w:rsidRPr="00664F12" w:rsidRDefault="009B660E" w:rsidP="009B660E">
      <w:pPr>
        <w:spacing w:line="360" w:lineRule="auto"/>
        <w:ind w:firstLine="720"/>
        <w:jc w:val="both"/>
        <w:rPr>
          <w:lang w:val="fr-FR"/>
        </w:rPr>
      </w:pPr>
      <w:r w:rsidRPr="00664F12">
        <w:rPr>
          <w:rStyle w:val="ln2punct1"/>
          <w:lang w:val="fr-FR"/>
        </w:rPr>
        <w:t xml:space="preserve"> </w:t>
      </w:r>
      <w:r w:rsidRPr="00664F12">
        <w:t>În temeiul art. 108 lit. a</w:t>
      </w:r>
      <w:r w:rsidRPr="00664F12">
        <w:rPr>
          <w:lang w:val="en-US"/>
        </w:rPr>
        <w:t>)</w:t>
      </w:r>
      <w:r w:rsidRPr="00664F12">
        <w:t xml:space="preserve">, art. 173 alin. 1, lit. c), alin. 4 lit. a), art. 297 alin. 1 lit. a), art. 298 și al art. 299 din Ordonanța de Urgență nr. 57 din 03 iulie 2019 privind Codul Administrativ cu modificările și completările ulterioare, art. 866-870 din Legea nr. 287/2009 privind Codul Civil, republicată și actualizată, art. 22ˆ1, alin 3 din Ordonanța de Guvern nr. 43/28.08.1997, privind regimul drumurilor, modificată și completată, precum </w:t>
      </w:r>
      <w:r w:rsidRPr="00664F12">
        <w:rPr>
          <w:lang w:val="fr-FR"/>
        </w:rPr>
        <w:t>și al Hotărârii Consiliului Județean Argeș nr. ………………., părțile au convenit la încheierea prezentului contract de administrare.</w:t>
      </w:r>
    </w:p>
    <w:p w:rsidR="009B660E" w:rsidRPr="00A90201" w:rsidRDefault="009B660E" w:rsidP="009B660E">
      <w:pPr>
        <w:spacing w:line="360" w:lineRule="auto"/>
        <w:ind w:firstLine="720"/>
        <w:jc w:val="both"/>
        <w:rPr>
          <w:color w:val="FF0000"/>
          <w:lang w:val="fr-FR"/>
        </w:rPr>
      </w:pPr>
    </w:p>
    <w:p w:rsidR="009B660E" w:rsidRPr="006F5CAC" w:rsidRDefault="009B660E" w:rsidP="009B660E">
      <w:pPr>
        <w:spacing w:line="360" w:lineRule="auto"/>
        <w:ind w:firstLine="720"/>
        <w:jc w:val="both"/>
        <w:rPr>
          <w:b/>
          <w:i/>
          <w:u w:val="single"/>
          <w:lang w:val="fr-FR"/>
        </w:rPr>
      </w:pPr>
      <w:r w:rsidRPr="006F5CAC">
        <w:rPr>
          <w:b/>
          <w:i/>
          <w:u w:val="single"/>
          <w:lang w:val="fr-FR"/>
        </w:rPr>
        <w:t>II. Obiectul contractului:</w:t>
      </w:r>
    </w:p>
    <w:p w:rsidR="009B660E" w:rsidRPr="006F5CAC" w:rsidRDefault="009B660E" w:rsidP="009B660E">
      <w:pPr>
        <w:spacing w:line="360" w:lineRule="auto"/>
        <w:ind w:firstLine="720"/>
        <w:jc w:val="both"/>
        <w:rPr>
          <w:lang w:val="fr-FR"/>
        </w:rPr>
      </w:pPr>
      <w:r w:rsidRPr="006F5CAC">
        <w:rPr>
          <w:lang w:val="fr-FR"/>
        </w:rPr>
        <w:t>1.Prezentul contract are ca obiect constituirea dreptului de administrare în favoarea Consiliului Local al Comunei Lerești, pe perioadă temporară asupra</w:t>
      </w:r>
      <w:r w:rsidRPr="006F5CAC">
        <w:rPr>
          <w:i/>
          <w:sz w:val="22"/>
          <w:szCs w:val="22"/>
          <w:lang w:val="fr-FR"/>
        </w:rPr>
        <w:t xml:space="preserve"> zonei </w:t>
      </w:r>
      <w:r w:rsidRPr="006F5CAC">
        <w:rPr>
          <w:i/>
          <w:lang w:val="fr-FR"/>
        </w:rPr>
        <w:t xml:space="preserve"> de siguranță aferentă  drumului județean DJ 734,  de la km 2+150 până la km 2+250</w:t>
      </w:r>
      <w:r>
        <w:rPr>
          <w:i/>
          <w:lang w:val="fr-FR"/>
        </w:rPr>
        <w:t xml:space="preserve"> </w:t>
      </w:r>
      <w:r w:rsidRPr="008C51FC">
        <w:rPr>
          <w:i/>
          <w:lang w:val="fr-FR"/>
        </w:rPr>
        <w:t>(Carte Funciară Nr. 83129 Lerești),  partea stângă, direcția Lerești – Voina</w:t>
      </w:r>
      <w:r w:rsidRPr="008C51FC">
        <w:rPr>
          <w:lang w:val="fr-FR"/>
        </w:rPr>
        <w:t>, în vederea realizării obiectivului: rigolă betonată acoperită cu grilaj m</w:t>
      </w:r>
      <w:r w:rsidRPr="006F5CAC">
        <w:rPr>
          <w:lang w:val="fr-FR"/>
        </w:rPr>
        <w:t>etalic.</w:t>
      </w:r>
    </w:p>
    <w:p w:rsidR="009B660E" w:rsidRPr="006F5CAC" w:rsidRDefault="009B660E" w:rsidP="009B660E">
      <w:pPr>
        <w:spacing w:line="360" w:lineRule="auto"/>
        <w:ind w:firstLine="709"/>
        <w:jc w:val="both"/>
      </w:pPr>
      <w:r w:rsidRPr="006F5CAC">
        <w:rPr>
          <w:lang w:val="es-MX"/>
        </w:rPr>
        <w:lastRenderedPageBreak/>
        <w:t xml:space="preserve">2. </w:t>
      </w:r>
      <w:r w:rsidRPr="006F5CAC">
        <w:rPr>
          <w:lang w:val="fr-FR"/>
        </w:rPr>
        <w:t xml:space="preserve">Bunul </w:t>
      </w:r>
      <w:r w:rsidRPr="006F5CAC">
        <w:t xml:space="preserve">care face obiectul prezentului contract se transmite în administrare </w:t>
      </w:r>
      <w:r w:rsidRPr="006F5CAC">
        <w:rPr>
          <w:lang w:val="fr-FR"/>
        </w:rPr>
        <w:t>Consiliului Local al Comunei Lerești</w:t>
      </w:r>
      <w:r w:rsidRPr="006F5CAC">
        <w:t xml:space="preserve"> pe bază de proces-verbal ce va constitui Anexă la prezentul contract.</w:t>
      </w:r>
    </w:p>
    <w:p w:rsidR="009B660E" w:rsidRPr="006F5CAC" w:rsidRDefault="009B660E" w:rsidP="009B660E">
      <w:pPr>
        <w:spacing w:line="360" w:lineRule="auto"/>
        <w:ind w:left="720"/>
        <w:jc w:val="both"/>
        <w:rPr>
          <w:b/>
          <w:i/>
          <w:u w:val="single"/>
          <w:lang w:val="fr-FR"/>
        </w:rPr>
      </w:pPr>
      <w:r w:rsidRPr="006F5CAC">
        <w:rPr>
          <w:b/>
          <w:i/>
          <w:u w:val="single"/>
          <w:lang w:val="fr-FR"/>
        </w:rPr>
        <w:t xml:space="preserve">III. Durata  contractului </w:t>
      </w:r>
    </w:p>
    <w:p w:rsidR="009B660E" w:rsidRPr="006F5CAC" w:rsidRDefault="009B660E" w:rsidP="009B660E">
      <w:pPr>
        <w:spacing w:line="360" w:lineRule="auto"/>
        <w:ind w:firstLine="720"/>
        <w:jc w:val="both"/>
        <w:rPr>
          <w:b/>
          <w:lang w:val="fr-FR"/>
        </w:rPr>
      </w:pPr>
      <w:r w:rsidRPr="006F5CAC">
        <w:rPr>
          <w:lang w:val="fr-FR"/>
        </w:rPr>
        <w:t>1.Prezentul contract de administrare se încheie pe  perioadă temporară</w:t>
      </w:r>
      <w:r w:rsidRPr="006F5CAC">
        <w:rPr>
          <w:i/>
          <w:lang w:val="fr-FR"/>
        </w:rPr>
        <w:t xml:space="preserve"> (pe durata realizării obiectivului: </w:t>
      </w:r>
      <w:r w:rsidRPr="006F5CAC">
        <w:rPr>
          <w:b/>
          <w:i/>
          <w:lang w:val="fr-FR"/>
        </w:rPr>
        <w:t>rigolă betonată acoperită cu grilaj metalic</w:t>
      </w:r>
      <w:r w:rsidRPr="006F5CAC">
        <w:rPr>
          <w:i/>
          <w:lang w:val="fr-FR"/>
        </w:rPr>
        <w:t>),</w:t>
      </w:r>
      <w:r w:rsidRPr="006F5CAC">
        <w:rPr>
          <w:lang w:val="fr-FR"/>
        </w:rPr>
        <w:t xml:space="preserve"> cu începere de la data înregistrării la sediul proprietarului.</w:t>
      </w:r>
    </w:p>
    <w:p w:rsidR="009B660E" w:rsidRPr="00A90201" w:rsidRDefault="009B660E" w:rsidP="009B660E">
      <w:pPr>
        <w:spacing w:line="360" w:lineRule="auto"/>
        <w:ind w:left="1080"/>
        <w:jc w:val="both"/>
        <w:rPr>
          <w:b/>
          <w:color w:val="FF0000"/>
          <w:lang w:val="fr-FR"/>
        </w:rPr>
      </w:pPr>
    </w:p>
    <w:p w:rsidR="009B660E" w:rsidRPr="00A90201" w:rsidRDefault="009B660E" w:rsidP="009B660E">
      <w:pPr>
        <w:spacing w:line="360" w:lineRule="auto"/>
        <w:jc w:val="both"/>
        <w:rPr>
          <w:b/>
          <w:i/>
          <w:color w:val="FF0000"/>
          <w:u w:val="single"/>
          <w:lang w:val="fr-FR"/>
        </w:rPr>
      </w:pPr>
    </w:p>
    <w:p w:rsidR="009B660E" w:rsidRPr="008C51FC" w:rsidRDefault="009B660E" w:rsidP="009B660E">
      <w:pPr>
        <w:spacing w:line="360" w:lineRule="auto"/>
        <w:ind w:firstLine="720"/>
        <w:jc w:val="both"/>
        <w:rPr>
          <w:i/>
          <w:u w:val="single"/>
        </w:rPr>
      </w:pPr>
      <w:r w:rsidRPr="008C51FC">
        <w:rPr>
          <w:b/>
          <w:i/>
          <w:u w:val="single"/>
          <w:lang w:val="fr-FR"/>
        </w:rPr>
        <w:t xml:space="preserve">IV. Drepturile și obligațiile părților:   </w:t>
      </w:r>
    </w:p>
    <w:p w:rsidR="009B660E" w:rsidRPr="008C51FC" w:rsidRDefault="009B660E" w:rsidP="009B660E">
      <w:pPr>
        <w:spacing w:line="360" w:lineRule="auto"/>
        <w:ind w:firstLine="540"/>
        <w:jc w:val="both"/>
        <w:rPr>
          <w:b/>
          <w:lang w:val="fr-FR"/>
        </w:rPr>
      </w:pPr>
      <w:r w:rsidRPr="008C51FC">
        <w:rPr>
          <w:b/>
          <w:lang w:val="fr-FR"/>
        </w:rPr>
        <w:t xml:space="preserve">   1. Proprietarul – Județul Argeș se obligă:</w:t>
      </w:r>
    </w:p>
    <w:p w:rsidR="009B660E" w:rsidRPr="008C51FC" w:rsidRDefault="009B660E" w:rsidP="009B660E">
      <w:pPr>
        <w:spacing w:line="360" w:lineRule="auto"/>
        <w:ind w:firstLine="540"/>
        <w:jc w:val="both"/>
        <w:rPr>
          <w:lang w:val="fr-FR"/>
        </w:rPr>
      </w:pPr>
      <w:r w:rsidRPr="008C51FC">
        <w:rPr>
          <w:lang w:val="fr-FR"/>
        </w:rPr>
        <w:t xml:space="preserve">    1.1. Să  garanteze  administratorul  - Consiliul Local al Comunei </w:t>
      </w:r>
      <w:r w:rsidRPr="008C51FC">
        <w:t>Lerești</w:t>
      </w:r>
      <w:r w:rsidRPr="008C51FC">
        <w:rPr>
          <w:lang w:val="fr-FR"/>
        </w:rPr>
        <w:t xml:space="preserve">, de evicțiune totală sau parțială din  partea sa ori a terților, precum și de viciile ascunse ale bunului imobil – </w:t>
      </w:r>
      <w:r w:rsidRPr="008C51FC">
        <w:rPr>
          <w:i/>
          <w:lang w:val="fr-FR"/>
        </w:rPr>
        <w:t>zona de siguranță</w:t>
      </w:r>
      <w:r w:rsidRPr="008C51FC">
        <w:rPr>
          <w:lang w:val="fr-FR"/>
        </w:rPr>
        <w:t>;</w:t>
      </w:r>
    </w:p>
    <w:p w:rsidR="009B660E" w:rsidRPr="008C51FC" w:rsidRDefault="009B660E" w:rsidP="009B660E">
      <w:pPr>
        <w:spacing w:line="360" w:lineRule="auto"/>
        <w:ind w:firstLine="540"/>
        <w:jc w:val="both"/>
      </w:pPr>
      <w:r w:rsidRPr="008C51FC">
        <w:t xml:space="preserve">    1.2. Să nu tulbure administratorul în exercitarea drepturilor prevăzute în prezentul contract;</w:t>
      </w:r>
    </w:p>
    <w:p w:rsidR="009B660E" w:rsidRPr="008C51FC" w:rsidRDefault="009B660E" w:rsidP="009B660E">
      <w:pPr>
        <w:spacing w:line="360" w:lineRule="auto"/>
        <w:ind w:firstLine="540"/>
        <w:jc w:val="both"/>
      </w:pPr>
      <w:r w:rsidRPr="008C51FC">
        <w:t xml:space="preserve">    1.3. Să notifice administratorul, cu cel putin 60 de zile, apariția oricăror împrejurări de natură să aducă atingere drepturilor acestuia.</w:t>
      </w:r>
    </w:p>
    <w:p w:rsidR="009B660E" w:rsidRPr="008C51FC" w:rsidRDefault="009B660E" w:rsidP="009B660E">
      <w:pPr>
        <w:spacing w:line="360" w:lineRule="auto"/>
        <w:ind w:firstLine="540"/>
        <w:jc w:val="both"/>
        <w:rPr>
          <w:b/>
          <w:lang w:val="fr-FR"/>
        </w:rPr>
      </w:pPr>
      <w:r w:rsidRPr="00A90201">
        <w:rPr>
          <w:b/>
          <w:color w:val="FF0000"/>
          <w:lang w:val="fr-FR"/>
        </w:rPr>
        <w:t xml:space="preserve"> </w:t>
      </w:r>
      <w:r w:rsidRPr="008C51FC">
        <w:rPr>
          <w:b/>
          <w:lang w:val="fr-FR"/>
        </w:rPr>
        <w:tab/>
        <w:t xml:space="preserve">2. Administratorul – </w:t>
      </w:r>
      <w:r w:rsidRPr="008C51FC">
        <w:rPr>
          <w:lang w:val="fr-FR"/>
        </w:rPr>
        <w:t xml:space="preserve"> </w:t>
      </w:r>
      <w:r w:rsidRPr="008C51FC">
        <w:rPr>
          <w:b/>
          <w:lang w:val="fr-FR"/>
        </w:rPr>
        <w:t xml:space="preserve">Consiliul Local al Comunei </w:t>
      </w:r>
      <w:r w:rsidRPr="008C51FC">
        <w:rPr>
          <w:b/>
        </w:rPr>
        <w:t>Lerești</w:t>
      </w:r>
      <w:r w:rsidRPr="008C51FC">
        <w:rPr>
          <w:b/>
          <w:lang w:val="fr-FR"/>
        </w:rPr>
        <w:t xml:space="preserve"> se obligă:</w:t>
      </w:r>
    </w:p>
    <w:p w:rsidR="009B660E" w:rsidRPr="008C51FC" w:rsidRDefault="009B660E" w:rsidP="009B660E">
      <w:pPr>
        <w:spacing w:line="360" w:lineRule="auto"/>
        <w:ind w:firstLine="540"/>
        <w:jc w:val="both"/>
        <w:rPr>
          <w:lang w:val="fr-FR"/>
        </w:rPr>
      </w:pPr>
      <w:r w:rsidRPr="008C51FC">
        <w:rPr>
          <w:lang w:val="fr-FR"/>
        </w:rPr>
        <w:t xml:space="preserve">    2.1. Să folosească bunul imobil – </w:t>
      </w:r>
      <w:r w:rsidRPr="008C51FC">
        <w:rPr>
          <w:i/>
          <w:lang w:val="fr-FR"/>
        </w:rPr>
        <w:t>zona de siguranță</w:t>
      </w:r>
      <w:r w:rsidRPr="008C51FC">
        <w:rPr>
          <w:lang w:val="fr-FR"/>
        </w:rPr>
        <w:t xml:space="preserve"> dat în administrare conform destinaţiei lui şi numai pentru îndeplinirea atribuţiilor născute din prezentul contract;</w:t>
      </w:r>
    </w:p>
    <w:p w:rsidR="009B660E" w:rsidRPr="008C51FC" w:rsidRDefault="009B660E" w:rsidP="009B660E">
      <w:pPr>
        <w:spacing w:line="360" w:lineRule="auto"/>
        <w:ind w:firstLine="540"/>
        <w:jc w:val="both"/>
        <w:rPr>
          <w:shd w:val="clear" w:color="auto" w:fill="FFFFFF"/>
        </w:rPr>
      </w:pPr>
      <w:r w:rsidRPr="008C51FC">
        <w:rPr>
          <w:lang w:val="fr-FR"/>
        </w:rPr>
        <w:t xml:space="preserve">    2.2 Să </w:t>
      </w:r>
      <w:r w:rsidRPr="008C51FC">
        <w:rPr>
          <w:shd w:val="clear" w:color="auto" w:fill="FFFFFF"/>
        </w:rPr>
        <w:t xml:space="preserve">asigure paza, protecţia şi conservarea </w:t>
      </w:r>
      <w:r w:rsidRPr="008C51FC">
        <w:rPr>
          <w:lang w:val="fr-FR"/>
        </w:rPr>
        <w:t xml:space="preserve">bunului imobil – </w:t>
      </w:r>
      <w:r w:rsidRPr="008C51FC">
        <w:rPr>
          <w:i/>
          <w:lang w:val="fr-FR"/>
        </w:rPr>
        <w:t>zona de siguranță</w:t>
      </w:r>
      <w:r w:rsidRPr="008C51FC">
        <w:rPr>
          <w:shd w:val="clear" w:color="auto" w:fill="FFFFFF"/>
        </w:rPr>
        <w:t>, ca un bun proprietar şi să suporte toate cheltuielile necesare  bunei funcţionări a acestora;</w:t>
      </w:r>
    </w:p>
    <w:p w:rsidR="009B660E" w:rsidRPr="008C51FC" w:rsidRDefault="009B660E" w:rsidP="009B660E">
      <w:pPr>
        <w:spacing w:line="360" w:lineRule="auto"/>
        <w:ind w:firstLine="539"/>
        <w:jc w:val="both"/>
        <w:rPr>
          <w:shd w:val="clear" w:color="auto" w:fill="FFFFFF"/>
        </w:rPr>
      </w:pPr>
      <w:r w:rsidRPr="008C51FC">
        <w:rPr>
          <w:shd w:val="clear" w:color="auto" w:fill="FFFFFF"/>
        </w:rPr>
        <w:t xml:space="preserve">    2.3 Să suporte toate cheltuielile necesare pentru aducerea </w:t>
      </w:r>
      <w:r w:rsidRPr="008C51FC">
        <w:rPr>
          <w:lang w:val="fr-FR"/>
        </w:rPr>
        <w:t xml:space="preserve">bunului imobil – </w:t>
      </w:r>
      <w:r w:rsidRPr="008C51FC">
        <w:rPr>
          <w:i/>
          <w:lang w:val="fr-FR"/>
        </w:rPr>
        <w:t>zona de siguranță</w:t>
      </w:r>
      <w:r w:rsidRPr="008C51FC">
        <w:rPr>
          <w:shd w:val="clear" w:color="auto" w:fill="FFFFFF"/>
        </w:rPr>
        <w:t xml:space="preserve"> la starea corespunzătoare de folosinţă, în cazul degradării acestuia, ca urmare a utilizării necorespunzătoare sau a neasigurării pazei;</w:t>
      </w:r>
    </w:p>
    <w:p w:rsidR="009B660E" w:rsidRPr="008C51FC" w:rsidRDefault="009B660E" w:rsidP="009B660E">
      <w:pPr>
        <w:spacing w:line="360" w:lineRule="auto"/>
        <w:ind w:firstLine="540"/>
        <w:jc w:val="both"/>
      </w:pPr>
      <w:r w:rsidRPr="008C51FC">
        <w:t xml:space="preserve">    2.4. Să exploateze </w:t>
      </w:r>
      <w:r w:rsidRPr="008C51FC">
        <w:rPr>
          <w:lang w:val="fr-FR"/>
        </w:rPr>
        <w:t xml:space="preserve">bunul imobil – </w:t>
      </w:r>
      <w:r w:rsidRPr="008C51FC">
        <w:rPr>
          <w:i/>
          <w:lang w:val="fr-FR"/>
        </w:rPr>
        <w:t>zona de siguranță</w:t>
      </w:r>
      <w:r w:rsidRPr="008C51FC">
        <w:t xml:space="preserve"> dat în administrare ca un bun administrator, evitând distrugerea, degradarea sau deteriorarea lui;</w:t>
      </w:r>
    </w:p>
    <w:p w:rsidR="009B660E" w:rsidRPr="008C51FC" w:rsidRDefault="009B660E" w:rsidP="009B660E">
      <w:pPr>
        <w:spacing w:line="360" w:lineRule="auto"/>
        <w:ind w:firstLine="540"/>
        <w:jc w:val="both"/>
      </w:pPr>
      <w:r w:rsidRPr="008C51FC">
        <w:tab/>
        <w:t>2.5. Să nu modifice traseul drumului și să nu impună restricții de circulație fără acordul administratorului inițial al drumului;</w:t>
      </w:r>
    </w:p>
    <w:p w:rsidR="009B660E" w:rsidRPr="008C51FC" w:rsidRDefault="009B660E" w:rsidP="009B660E">
      <w:pPr>
        <w:spacing w:line="360" w:lineRule="auto"/>
        <w:ind w:firstLine="540"/>
        <w:jc w:val="both"/>
      </w:pPr>
      <w:r w:rsidRPr="008C51FC">
        <w:tab/>
        <w:t>2.6. Să respecte normele de proiectare și de execuție cel puțin pentru categoria drumului care a fost preluat;</w:t>
      </w:r>
    </w:p>
    <w:p w:rsidR="009B660E" w:rsidRPr="008C51FC" w:rsidRDefault="009B660E" w:rsidP="009B660E">
      <w:pPr>
        <w:spacing w:line="360" w:lineRule="auto"/>
        <w:ind w:firstLine="540"/>
        <w:jc w:val="both"/>
      </w:pPr>
      <w:r w:rsidRPr="008C51FC">
        <w:tab/>
        <w:t>2.7..Să realizeze, cu avizul administratorului inițial al drumului, autorizarea amplasamentelor și/sau acceselor la zona drumului;</w:t>
      </w:r>
    </w:p>
    <w:p w:rsidR="009B660E" w:rsidRPr="008C51FC" w:rsidRDefault="009B660E" w:rsidP="009B660E">
      <w:pPr>
        <w:spacing w:line="360" w:lineRule="auto"/>
        <w:ind w:firstLine="540"/>
        <w:jc w:val="both"/>
      </w:pPr>
      <w:r w:rsidRPr="008C51FC">
        <w:lastRenderedPageBreak/>
        <w:tab/>
        <w:t>2.8. Să nu modifice încadrarea dumului din punctul de vedere al capacității portante, fără acordul administratorului inițial al drumului;</w:t>
      </w:r>
    </w:p>
    <w:p w:rsidR="009B660E" w:rsidRPr="008C51FC" w:rsidRDefault="009B660E" w:rsidP="009B660E">
      <w:pPr>
        <w:spacing w:line="360" w:lineRule="auto"/>
        <w:ind w:firstLine="540"/>
        <w:jc w:val="both"/>
      </w:pPr>
      <w:r w:rsidRPr="008C51FC">
        <w:t xml:space="preserve">  2.9. Să procedeze la înscrierea în cartea funciară a dreptului de administrare;</w:t>
      </w:r>
    </w:p>
    <w:p w:rsidR="009B660E" w:rsidRPr="008C51FC" w:rsidRDefault="009B660E" w:rsidP="009B660E">
      <w:pPr>
        <w:spacing w:line="360" w:lineRule="auto"/>
        <w:jc w:val="both"/>
      </w:pPr>
      <w:r>
        <w:rPr>
          <w:lang w:val="fr-FR"/>
        </w:rPr>
        <w:t xml:space="preserve">       </w:t>
      </w:r>
      <w:r w:rsidRPr="008C51FC">
        <w:rPr>
          <w:lang w:val="fr-FR"/>
        </w:rPr>
        <w:t xml:space="preserve">   2.10. Să restituie proprietarului bunul imobil – </w:t>
      </w:r>
      <w:r w:rsidRPr="008C51FC">
        <w:rPr>
          <w:i/>
          <w:lang w:val="fr-FR"/>
        </w:rPr>
        <w:t>zona de siguranță</w:t>
      </w:r>
      <w:r w:rsidRPr="008C51FC">
        <w:rPr>
          <w:lang w:val="fr-FR"/>
        </w:rPr>
        <w:t xml:space="preserve"> dat în administrare la încetarea contractului de administrare în starea în care a fost predat și după caz   cu îmbunătățirile aduse acestuia, liber de orice sarcini</w:t>
      </w:r>
      <w:r w:rsidRPr="008C51FC">
        <w:t>.</w:t>
      </w:r>
    </w:p>
    <w:p w:rsidR="009B660E" w:rsidRPr="00A90201" w:rsidRDefault="009B660E" w:rsidP="009B660E">
      <w:pPr>
        <w:spacing w:line="360" w:lineRule="auto"/>
        <w:ind w:firstLine="709"/>
        <w:jc w:val="both"/>
        <w:rPr>
          <w:b/>
          <w:color w:val="FF0000"/>
          <w:lang w:val="fr-FR"/>
        </w:rPr>
      </w:pPr>
    </w:p>
    <w:p w:rsidR="009B660E" w:rsidRPr="00A90201" w:rsidRDefault="009B660E" w:rsidP="009B660E">
      <w:pPr>
        <w:spacing w:line="360" w:lineRule="auto"/>
        <w:ind w:firstLine="709"/>
        <w:jc w:val="both"/>
        <w:rPr>
          <w:b/>
          <w:color w:val="FF0000"/>
          <w:lang w:val="fr-FR"/>
        </w:rPr>
      </w:pPr>
    </w:p>
    <w:p w:rsidR="009B660E" w:rsidRPr="00A90201" w:rsidRDefault="009B660E" w:rsidP="009B660E">
      <w:pPr>
        <w:spacing w:line="360" w:lineRule="auto"/>
        <w:ind w:firstLine="709"/>
        <w:jc w:val="both"/>
        <w:rPr>
          <w:b/>
          <w:color w:val="FF0000"/>
          <w:lang w:val="fr-FR"/>
        </w:rPr>
      </w:pPr>
    </w:p>
    <w:p w:rsidR="009B660E" w:rsidRPr="00A90201" w:rsidRDefault="009B660E" w:rsidP="009B660E">
      <w:pPr>
        <w:spacing w:line="360" w:lineRule="auto"/>
        <w:ind w:firstLine="709"/>
        <w:jc w:val="both"/>
        <w:rPr>
          <w:b/>
          <w:color w:val="FF0000"/>
          <w:lang w:val="fr-FR"/>
        </w:rPr>
      </w:pPr>
    </w:p>
    <w:p w:rsidR="009B660E" w:rsidRPr="00A90201" w:rsidRDefault="009B660E" w:rsidP="009B660E">
      <w:pPr>
        <w:spacing w:line="360" w:lineRule="auto"/>
        <w:ind w:firstLine="709"/>
        <w:jc w:val="both"/>
        <w:rPr>
          <w:b/>
          <w:color w:val="FF0000"/>
          <w:lang w:val="fr-FR"/>
        </w:rPr>
      </w:pPr>
    </w:p>
    <w:p w:rsidR="009B660E" w:rsidRPr="00A90201" w:rsidRDefault="009B660E" w:rsidP="009B660E">
      <w:pPr>
        <w:spacing w:line="360" w:lineRule="auto"/>
        <w:ind w:firstLine="709"/>
        <w:jc w:val="both"/>
        <w:rPr>
          <w:b/>
          <w:color w:val="FF0000"/>
          <w:lang w:val="fr-FR"/>
        </w:rPr>
      </w:pPr>
    </w:p>
    <w:p w:rsidR="009B660E" w:rsidRPr="00A90201" w:rsidRDefault="009B660E" w:rsidP="009B660E">
      <w:pPr>
        <w:spacing w:line="360" w:lineRule="auto"/>
        <w:ind w:firstLine="709"/>
        <w:jc w:val="both"/>
        <w:rPr>
          <w:b/>
          <w:color w:val="FF0000"/>
          <w:lang w:val="fr-FR"/>
        </w:rPr>
      </w:pPr>
    </w:p>
    <w:p w:rsidR="009B660E" w:rsidRPr="008C51FC" w:rsidRDefault="009B660E" w:rsidP="009B660E">
      <w:pPr>
        <w:spacing w:line="360" w:lineRule="auto"/>
        <w:ind w:firstLine="709"/>
        <w:jc w:val="both"/>
        <w:rPr>
          <w:b/>
          <w:lang w:val="fr-FR"/>
        </w:rPr>
      </w:pPr>
      <w:r w:rsidRPr="008C51FC">
        <w:rPr>
          <w:b/>
          <w:lang w:val="fr-FR"/>
        </w:rPr>
        <w:t>3. Drepturile proprietarului:</w:t>
      </w:r>
    </w:p>
    <w:p w:rsidR="009B660E" w:rsidRPr="008C51FC" w:rsidRDefault="009B660E" w:rsidP="009B660E">
      <w:pPr>
        <w:spacing w:line="360" w:lineRule="auto"/>
        <w:ind w:firstLine="709"/>
        <w:jc w:val="both"/>
        <w:rPr>
          <w:lang w:val="fr-FR"/>
        </w:rPr>
      </w:pPr>
      <w:r w:rsidRPr="008C51FC">
        <w:rPr>
          <w:lang w:val="fr-FR"/>
        </w:rPr>
        <w:t>3.1. Să urmărească îndeplinirea obligaţiilor asumate de către administrator prin prezentul contract.</w:t>
      </w:r>
    </w:p>
    <w:p w:rsidR="009B660E" w:rsidRPr="008C51FC" w:rsidRDefault="009B660E" w:rsidP="009B660E">
      <w:pPr>
        <w:spacing w:line="360" w:lineRule="auto"/>
        <w:ind w:firstLine="709"/>
        <w:jc w:val="both"/>
      </w:pPr>
      <w:r w:rsidRPr="008C51FC">
        <w:t xml:space="preserve">3.2. Să inspecteze </w:t>
      </w:r>
      <w:r w:rsidRPr="008C51FC">
        <w:rPr>
          <w:lang w:val="fr-FR"/>
        </w:rPr>
        <w:t xml:space="preserve">bunul imobil – </w:t>
      </w:r>
      <w:r w:rsidRPr="008C51FC">
        <w:rPr>
          <w:i/>
          <w:lang w:val="fr-FR"/>
        </w:rPr>
        <w:t>zona de siguranță</w:t>
      </w:r>
      <w:r w:rsidRPr="008C51FC">
        <w:t xml:space="preserve"> administrat;</w:t>
      </w:r>
    </w:p>
    <w:p w:rsidR="009B660E" w:rsidRPr="008C51FC" w:rsidRDefault="009B660E" w:rsidP="009B660E">
      <w:pPr>
        <w:spacing w:line="360" w:lineRule="auto"/>
        <w:ind w:firstLine="709"/>
        <w:jc w:val="both"/>
      </w:pPr>
      <w:r w:rsidRPr="008C51FC">
        <w:t>3.3. Să pretindă despăgubiri pentru pagubele suferite ca urmare a neîndeplinirii sau îndeplinirii necorespunzătoare a obligațiilor de către administrator, ori din culpa dovedită și exclusivă a acestuia;</w:t>
      </w:r>
    </w:p>
    <w:p w:rsidR="009B660E" w:rsidRPr="008C51FC" w:rsidRDefault="009B660E" w:rsidP="009B660E">
      <w:pPr>
        <w:spacing w:line="360" w:lineRule="auto"/>
        <w:ind w:firstLine="540"/>
        <w:jc w:val="both"/>
        <w:rPr>
          <w:lang w:val="fr-FR"/>
        </w:rPr>
      </w:pPr>
      <w:r w:rsidRPr="008C51FC">
        <w:rPr>
          <w:lang w:val="fr-FR"/>
        </w:rPr>
        <w:t xml:space="preserve">   3.4. Să primească la încetarea contractului bunul imobil – </w:t>
      </w:r>
      <w:r w:rsidRPr="008C51FC">
        <w:rPr>
          <w:i/>
          <w:lang w:val="fr-FR"/>
        </w:rPr>
        <w:t>zona de siguranță</w:t>
      </w:r>
      <w:r w:rsidRPr="008C51FC">
        <w:t xml:space="preserve"> </w:t>
      </w:r>
      <w:r w:rsidRPr="008C51FC">
        <w:rPr>
          <w:lang w:val="fr-FR"/>
        </w:rPr>
        <w:t>în starea în care a fost predat și după caz   cu îmbunătățirile aduse acestuia.</w:t>
      </w:r>
    </w:p>
    <w:p w:rsidR="009B660E" w:rsidRPr="008C51FC" w:rsidRDefault="009B660E" w:rsidP="009B660E">
      <w:pPr>
        <w:spacing w:line="360" w:lineRule="auto"/>
        <w:ind w:firstLine="720"/>
        <w:jc w:val="both"/>
        <w:rPr>
          <w:b/>
        </w:rPr>
      </w:pPr>
      <w:r w:rsidRPr="008C51FC">
        <w:rPr>
          <w:b/>
        </w:rPr>
        <w:t>4. Drepturile administratorului:</w:t>
      </w:r>
    </w:p>
    <w:p w:rsidR="009B660E" w:rsidRPr="008C51FC" w:rsidRDefault="009B660E" w:rsidP="009B660E">
      <w:pPr>
        <w:spacing w:line="360" w:lineRule="auto"/>
        <w:ind w:firstLine="720"/>
        <w:jc w:val="both"/>
      </w:pPr>
      <w:r w:rsidRPr="008C51FC">
        <w:t xml:space="preserve">4.1. Să administreze </w:t>
      </w:r>
      <w:r w:rsidRPr="008C51FC">
        <w:rPr>
          <w:lang w:val="fr-FR"/>
        </w:rPr>
        <w:t xml:space="preserve">bunul imobil – </w:t>
      </w:r>
      <w:r w:rsidRPr="008C51FC">
        <w:rPr>
          <w:i/>
          <w:lang w:val="fr-FR"/>
        </w:rPr>
        <w:t>zona de siguranță</w:t>
      </w:r>
      <w:r w:rsidRPr="008C51FC">
        <w:t xml:space="preserve"> în condiţiile legii și în concordanță cu art. 2 din prezentul contract.</w:t>
      </w:r>
    </w:p>
    <w:p w:rsidR="009B660E" w:rsidRPr="008C51FC" w:rsidRDefault="009B660E" w:rsidP="009B660E">
      <w:pPr>
        <w:spacing w:line="360" w:lineRule="auto"/>
        <w:ind w:firstLine="720"/>
        <w:jc w:val="both"/>
      </w:pPr>
    </w:p>
    <w:p w:rsidR="009B660E" w:rsidRPr="008C51FC" w:rsidRDefault="009B660E" w:rsidP="009B660E">
      <w:pPr>
        <w:spacing w:line="360" w:lineRule="auto"/>
        <w:jc w:val="both"/>
        <w:rPr>
          <w:i/>
          <w:u w:val="single"/>
          <w:lang w:val="fr-FR"/>
        </w:rPr>
      </w:pPr>
      <w:r w:rsidRPr="008C51FC">
        <w:rPr>
          <w:i/>
          <w:lang w:val="fr-FR"/>
        </w:rPr>
        <w:t xml:space="preserve">            </w:t>
      </w:r>
      <w:r w:rsidRPr="008C51FC">
        <w:rPr>
          <w:b/>
          <w:i/>
          <w:u w:val="single"/>
          <w:lang w:val="fr-FR"/>
        </w:rPr>
        <w:t>V. Cesiunea contractului</w:t>
      </w:r>
      <w:r w:rsidRPr="008C51FC">
        <w:rPr>
          <w:i/>
          <w:u w:val="single"/>
          <w:lang w:val="fr-FR"/>
        </w:rPr>
        <w:t>:</w:t>
      </w:r>
    </w:p>
    <w:p w:rsidR="009B660E" w:rsidRPr="008C51FC" w:rsidRDefault="009B660E" w:rsidP="009B660E">
      <w:pPr>
        <w:spacing w:line="360" w:lineRule="auto"/>
        <w:jc w:val="both"/>
        <w:rPr>
          <w:lang w:val="fr-FR"/>
        </w:rPr>
      </w:pPr>
      <w:r w:rsidRPr="008C51FC">
        <w:rPr>
          <w:b/>
          <w:lang w:val="fr-FR"/>
        </w:rPr>
        <w:t xml:space="preserve">           1. </w:t>
      </w:r>
      <w:r w:rsidRPr="008C51FC">
        <w:rPr>
          <w:lang w:val="fr-FR"/>
        </w:rPr>
        <w:t>Cesiunea contractului este interzisă.</w:t>
      </w:r>
    </w:p>
    <w:p w:rsidR="009B660E" w:rsidRPr="008C51FC" w:rsidRDefault="009B660E" w:rsidP="009B660E">
      <w:pPr>
        <w:spacing w:line="360" w:lineRule="auto"/>
        <w:jc w:val="both"/>
        <w:rPr>
          <w:lang w:val="fr-FR"/>
        </w:rPr>
      </w:pPr>
    </w:p>
    <w:p w:rsidR="009B660E" w:rsidRPr="008C51FC" w:rsidRDefault="009B660E" w:rsidP="009B660E">
      <w:pPr>
        <w:spacing w:line="360" w:lineRule="auto"/>
        <w:jc w:val="both"/>
        <w:rPr>
          <w:b/>
          <w:i/>
          <w:u w:val="single"/>
          <w:lang w:val="fr-FR"/>
        </w:rPr>
      </w:pPr>
      <w:r w:rsidRPr="008C51FC">
        <w:rPr>
          <w:b/>
          <w:lang w:val="fr-FR"/>
        </w:rPr>
        <w:t xml:space="preserve"> </w:t>
      </w:r>
      <w:r w:rsidRPr="008C51FC">
        <w:rPr>
          <w:b/>
          <w:lang w:val="fr-FR"/>
        </w:rPr>
        <w:tab/>
      </w:r>
      <w:r w:rsidRPr="008C51FC">
        <w:rPr>
          <w:b/>
          <w:i/>
          <w:u w:val="single"/>
          <w:lang w:val="fr-FR"/>
        </w:rPr>
        <w:t>VI. Încetarea contractului de administrare</w:t>
      </w:r>
      <w:r w:rsidRPr="008C51FC">
        <w:rPr>
          <w:b/>
          <w:i/>
          <w:u w:val="single"/>
        </w:rPr>
        <w:t>:</w:t>
      </w:r>
    </w:p>
    <w:p w:rsidR="009B660E" w:rsidRPr="008C51FC" w:rsidRDefault="009B660E" w:rsidP="009B660E">
      <w:pPr>
        <w:spacing w:line="360" w:lineRule="auto"/>
        <w:jc w:val="both"/>
        <w:rPr>
          <w:i/>
        </w:rPr>
      </w:pPr>
      <w:r w:rsidRPr="008C51FC">
        <w:rPr>
          <w:b/>
          <w:lang w:val="fr-FR"/>
        </w:rPr>
        <w:tab/>
      </w:r>
      <w:r w:rsidRPr="008C51FC">
        <w:rPr>
          <w:i/>
          <w:lang w:val="fr-FR"/>
        </w:rPr>
        <w:t>Prezentul contract de administrare încetează în următoarele situații</w:t>
      </w:r>
      <w:r w:rsidRPr="008C51FC">
        <w:rPr>
          <w:i/>
        </w:rPr>
        <w:t>:</w:t>
      </w:r>
    </w:p>
    <w:p w:rsidR="009B660E" w:rsidRPr="008C51FC" w:rsidRDefault="009B660E" w:rsidP="009B660E">
      <w:pPr>
        <w:pStyle w:val="ListParagraph"/>
        <w:spacing w:after="0" w:line="360" w:lineRule="auto"/>
        <w:ind w:left="0" w:firstLine="720"/>
        <w:jc w:val="both"/>
        <w:rPr>
          <w:rFonts w:ascii="Times New Roman" w:hAnsi="Times New Roman"/>
          <w:sz w:val="24"/>
          <w:szCs w:val="24"/>
        </w:rPr>
      </w:pPr>
      <w:r w:rsidRPr="008C51FC">
        <w:rPr>
          <w:rFonts w:ascii="Times New Roman" w:hAnsi="Times New Roman"/>
          <w:sz w:val="24"/>
          <w:szCs w:val="24"/>
        </w:rPr>
        <w:t>1. În cazul în care interesul local o impune, prin denunțarea unilaterală de către una dintre cele două părți contractante;</w:t>
      </w:r>
    </w:p>
    <w:p w:rsidR="009B660E" w:rsidRPr="008C51FC" w:rsidRDefault="009B660E" w:rsidP="009B660E">
      <w:pPr>
        <w:spacing w:line="360" w:lineRule="auto"/>
        <w:ind w:firstLine="720"/>
        <w:jc w:val="both"/>
      </w:pPr>
      <w:r w:rsidRPr="008C51FC">
        <w:lastRenderedPageBreak/>
        <w:t>2. În cazul nerespectării obligațiilor contractuale de către administrator, proprietarul are dreptul să rezilieze contractul de plin drept, obligând administratorul la plata unei despăgubiri proporțional cu daunele suferite;</w:t>
      </w:r>
    </w:p>
    <w:p w:rsidR="009B660E" w:rsidRPr="008C51FC" w:rsidRDefault="009B660E" w:rsidP="009B660E">
      <w:pPr>
        <w:spacing w:line="360" w:lineRule="auto"/>
        <w:ind w:firstLine="720"/>
        <w:jc w:val="both"/>
      </w:pPr>
      <w:r w:rsidRPr="008C51FC">
        <w:t xml:space="preserve">3. La dispariția, dintr-o cauză de forță majoră, a </w:t>
      </w:r>
      <w:r w:rsidRPr="008C51FC">
        <w:rPr>
          <w:lang w:val="fr-FR"/>
        </w:rPr>
        <w:t xml:space="preserve">bunului imobil– </w:t>
      </w:r>
      <w:r w:rsidRPr="008C51FC">
        <w:rPr>
          <w:i/>
          <w:lang w:val="fr-FR"/>
        </w:rPr>
        <w:t>zona de siguranță</w:t>
      </w:r>
      <w:r w:rsidRPr="008C51FC">
        <w:t xml:space="preserve"> dat în administrare sau în cazul imposibilității obiective a administratorului de al exploata, prin renunțare la contract fără plata unei despăgubiri;</w:t>
      </w:r>
    </w:p>
    <w:p w:rsidR="009B660E" w:rsidRPr="008C51FC" w:rsidRDefault="009B660E" w:rsidP="009B660E">
      <w:pPr>
        <w:spacing w:line="360" w:lineRule="auto"/>
        <w:ind w:firstLine="720"/>
        <w:jc w:val="both"/>
      </w:pPr>
      <w:r w:rsidRPr="008C51FC">
        <w:t>4. Prin revocarea dreptului de administrare;</w:t>
      </w:r>
    </w:p>
    <w:p w:rsidR="009B660E" w:rsidRPr="008C51FC" w:rsidRDefault="009B660E" w:rsidP="009B660E">
      <w:pPr>
        <w:spacing w:line="360" w:lineRule="auto"/>
        <w:ind w:firstLine="720"/>
        <w:jc w:val="both"/>
        <w:rPr>
          <w:lang w:val="fr-FR"/>
        </w:rPr>
      </w:pPr>
      <w:r w:rsidRPr="008C51FC">
        <w:t xml:space="preserve">5. Prin încetarea dreptului de proprietate publică a Județului Argeș asupra bunului imobil </w:t>
      </w:r>
      <w:r w:rsidRPr="008C51FC">
        <w:rPr>
          <w:lang w:val="fr-FR"/>
        </w:rPr>
        <w:t xml:space="preserve">– </w:t>
      </w:r>
      <w:r w:rsidRPr="008C51FC">
        <w:rPr>
          <w:i/>
          <w:lang w:val="fr-FR"/>
        </w:rPr>
        <w:t>zona de siguranță</w:t>
      </w:r>
      <w:r w:rsidRPr="008C51FC">
        <w:t xml:space="preserve"> </w:t>
      </w:r>
      <w:r w:rsidRPr="008C51FC">
        <w:rPr>
          <w:lang w:val="fr-FR"/>
        </w:rPr>
        <w:t>ce face obiectul prezentului contract.</w:t>
      </w:r>
    </w:p>
    <w:p w:rsidR="009B660E" w:rsidRPr="008C51FC" w:rsidRDefault="009B660E" w:rsidP="009B660E">
      <w:pPr>
        <w:spacing w:line="360" w:lineRule="auto"/>
        <w:ind w:firstLine="720"/>
        <w:jc w:val="both"/>
      </w:pPr>
    </w:p>
    <w:p w:rsidR="009B660E" w:rsidRPr="008C51FC" w:rsidRDefault="009B660E" w:rsidP="009B660E">
      <w:pPr>
        <w:spacing w:line="360" w:lineRule="auto"/>
        <w:ind w:firstLine="708"/>
        <w:jc w:val="both"/>
        <w:rPr>
          <w:b/>
          <w:i/>
          <w:u w:val="single"/>
          <w:lang w:val="fr-FR"/>
        </w:rPr>
      </w:pPr>
      <w:r w:rsidRPr="008C51FC">
        <w:rPr>
          <w:b/>
          <w:i/>
          <w:u w:val="single"/>
          <w:lang w:val="fr-FR"/>
        </w:rPr>
        <w:t>VII. Răspunderea contractuală:</w:t>
      </w:r>
    </w:p>
    <w:p w:rsidR="009B660E" w:rsidRPr="008C51FC" w:rsidRDefault="009B660E" w:rsidP="009B660E">
      <w:pPr>
        <w:spacing w:line="360" w:lineRule="auto"/>
        <w:ind w:firstLine="708"/>
        <w:jc w:val="both"/>
        <w:rPr>
          <w:lang w:val="fr-FR"/>
        </w:rPr>
      </w:pPr>
      <w:r w:rsidRPr="008C51FC">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in cel mai scurt timp posibil.</w:t>
      </w:r>
    </w:p>
    <w:p w:rsidR="009B660E" w:rsidRPr="00A90201" w:rsidRDefault="009B660E" w:rsidP="009B660E">
      <w:pPr>
        <w:spacing w:line="360" w:lineRule="auto"/>
        <w:ind w:firstLine="708"/>
        <w:jc w:val="both"/>
        <w:rPr>
          <w:color w:val="FF0000"/>
          <w:lang w:val="fr-FR"/>
        </w:rPr>
      </w:pPr>
    </w:p>
    <w:p w:rsidR="009B660E" w:rsidRPr="008C51FC" w:rsidRDefault="009B660E" w:rsidP="009B660E">
      <w:pPr>
        <w:spacing w:line="360" w:lineRule="auto"/>
        <w:ind w:firstLine="708"/>
        <w:jc w:val="both"/>
        <w:rPr>
          <w:i/>
          <w:u w:val="single"/>
          <w:lang w:val="fr-FR"/>
        </w:rPr>
      </w:pPr>
      <w:r w:rsidRPr="008C51FC">
        <w:rPr>
          <w:b/>
          <w:lang w:val="fr-FR"/>
        </w:rPr>
        <w:t xml:space="preserve"> </w:t>
      </w:r>
      <w:r w:rsidRPr="008C51FC">
        <w:rPr>
          <w:b/>
          <w:i/>
          <w:u w:val="single"/>
          <w:lang w:val="fr-FR"/>
        </w:rPr>
        <w:t>VIII. Forța majoră</w:t>
      </w:r>
      <w:r w:rsidRPr="008C51FC">
        <w:rPr>
          <w:i/>
          <w:u w:val="single"/>
          <w:lang w:val="fr-FR"/>
        </w:rPr>
        <w:t>:</w:t>
      </w:r>
    </w:p>
    <w:p w:rsidR="009B660E" w:rsidRPr="008C51FC" w:rsidRDefault="009B660E" w:rsidP="009B660E">
      <w:pPr>
        <w:spacing w:line="360" w:lineRule="auto"/>
        <w:ind w:firstLine="720"/>
        <w:jc w:val="both"/>
        <w:rPr>
          <w:lang w:val="fr-FR"/>
        </w:rPr>
      </w:pPr>
      <w:r w:rsidRPr="008C51FC">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cutremur, marile inundații, embargo.</w:t>
      </w:r>
    </w:p>
    <w:p w:rsidR="009B660E" w:rsidRPr="008C51FC" w:rsidRDefault="009B660E" w:rsidP="009B660E">
      <w:pPr>
        <w:spacing w:line="360" w:lineRule="auto"/>
        <w:ind w:firstLine="708"/>
        <w:jc w:val="both"/>
        <w:rPr>
          <w:lang w:val="fr-FR"/>
        </w:rPr>
      </w:pPr>
      <w:r w:rsidRPr="008C51FC">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9B660E" w:rsidRPr="008C51FC" w:rsidRDefault="009B660E" w:rsidP="009B660E">
      <w:pPr>
        <w:spacing w:line="360" w:lineRule="auto"/>
        <w:jc w:val="both"/>
        <w:rPr>
          <w:lang w:val="fr-FR"/>
        </w:rPr>
      </w:pPr>
      <w:r w:rsidRPr="008C51FC">
        <w:rPr>
          <w:lang w:val="fr-FR"/>
        </w:rPr>
        <w:t>și exactitatea faptelor și a imprejurărilor care au condus la invocarea forței majore și, de asemenea, de încetarea acestei situații.</w:t>
      </w:r>
    </w:p>
    <w:p w:rsidR="009B660E" w:rsidRPr="00A90201" w:rsidRDefault="009B660E" w:rsidP="009B660E">
      <w:pPr>
        <w:spacing w:line="360" w:lineRule="auto"/>
        <w:ind w:firstLine="708"/>
        <w:jc w:val="both"/>
        <w:rPr>
          <w:rStyle w:val="ln2punct1"/>
          <w:i/>
          <w:color w:val="FF0000"/>
          <w:u w:val="single"/>
          <w:lang w:val="fr-FR"/>
        </w:rPr>
      </w:pPr>
    </w:p>
    <w:p w:rsidR="009B660E" w:rsidRPr="008C51FC" w:rsidRDefault="009B660E" w:rsidP="009B660E">
      <w:pPr>
        <w:spacing w:line="360" w:lineRule="auto"/>
        <w:ind w:firstLine="708"/>
        <w:jc w:val="both"/>
        <w:rPr>
          <w:b/>
          <w:i/>
          <w:u w:val="single"/>
          <w:lang w:val="fr-FR"/>
        </w:rPr>
      </w:pPr>
      <w:r w:rsidRPr="008C51FC">
        <w:rPr>
          <w:rStyle w:val="ln2punct1"/>
          <w:i/>
          <w:u w:val="single"/>
          <w:lang w:val="fr-FR"/>
        </w:rPr>
        <w:t>IX</w:t>
      </w:r>
      <w:r w:rsidRPr="008C51FC">
        <w:rPr>
          <w:b/>
          <w:i/>
          <w:u w:val="single"/>
          <w:lang w:val="fr-FR"/>
        </w:rPr>
        <w:t>. Modificarea Contractului:</w:t>
      </w:r>
    </w:p>
    <w:p w:rsidR="009B660E" w:rsidRPr="008C51FC" w:rsidRDefault="009B660E" w:rsidP="009B660E">
      <w:pPr>
        <w:spacing w:line="360" w:lineRule="auto"/>
        <w:ind w:firstLine="708"/>
        <w:jc w:val="both"/>
        <w:rPr>
          <w:lang w:val="fr-FR"/>
        </w:rPr>
      </w:pPr>
      <w:r w:rsidRPr="008C51FC">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9B660E" w:rsidRPr="008C51FC" w:rsidRDefault="009B660E" w:rsidP="009B660E">
      <w:pPr>
        <w:spacing w:line="360" w:lineRule="auto"/>
        <w:ind w:firstLine="708"/>
        <w:jc w:val="both"/>
        <w:rPr>
          <w:lang w:val="fr-FR"/>
        </w:rPr>
      </w:pPr>
      <w:r w:rsidRPr="008C51FC">
        <w:rPr>
          <w:lang w:val="fr-FR"/>
        </w:rPr>
        <w:lastRenderedPageBreak/>
        <w:t>2. Modificarea se va face prin încheierea unui act adițional semnat de către ambele părți.</w:t>
      </w:r>
    </w:p>
    <w:p w:rsidR="009B660E" w:rsidRPr="008C51FC" w:rsidRDefault="009B660E" w:rsidP="009B660E">
      <w:pPr>
        <w:spacing w:line="360" w:lineRule="auto"/>
        <w:ind w:firstLine="708"/>
        <w:jc w:val="both"/>
        <w:rPr>
          <w:lang w:val="fr-FR"/>
        </w:rPr>
      </w:pPr>
      <w:r w:rsidRPr="008C51FC">
        <w:rPr>
          <w:lang w:val="fr-FR"/>
        </w:rPr>
        <w:t>3. Modificarea se supune legilor care au fost în vigoare la momentul încheierii prezentului contract.</w:t>
      </w:r>
    </w:p>
    <w:p w:rsidR="009B660E" w:rsidRPr="008C51FC" w:rsidRDefault="009B660E" w:rsidP="009B660E">
      <w:pPr>
        <w:spacing w:line="360" w:lineRule="auto"/>
        <w:ind w:firstLine="708"/>
        <w:jc w:val="both"/>
        <w:rPr>
          <w:rStyle w:val="ln2punct1"/>
          <w:b w:val="0"/>
          <w:bCs w:val="0"/>
          <w:lang w:val="fr-FR"/>
        </w:rPr>
      </w:pPr>
      <w:r w:rsidRPr="008C51FC">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9B660E" w:rsidRPr="008C51FC" w:rsidRDefault="009B660E" w:rsidP="009B660E">
      <w:pPr>
        <w:spacing w:line="360" w:lineRule="auto"/>
        <w:ind w:firstLine="720"/>
        <w:jc w:val="both"/>
        <w:rPr>
          <w:rStyle w:val="ln2punct1"/>
          <w:i/>
          <w:u w:val="single"/>
          <w:lang w:val="fr-FR"/>
        </w:rPr>
      </w:pPr>
    </w:p>
    <w:p w:rsidR="009B660E" w:rsidRPr="008C51FC" w:rsidRDefault="009B660E" w:rsidP="009B660E">
      <w:pPr>
        <w:spacing w:line="360" w:lineRule="auto"/>
        <w:ind w:firstLine="720"/>
        <w:jc w:val="both"/>
        <w:rPr>
          <w:rStyle w:val="ln2tpunct"/>
          <w:b/>
          <w:i/>
          <w:u w:val="single"/>
          <w:lang w:val="fr-FR"/>
        </w:rPr>
      </w:pPr>
      <w:r w:rsidRPr="008C51FC">
        <w:rPr>
          <w:rStyle w:val="ln2punct1"/>
          <w:i/>
          <w:u w:val="single"/>
          <w:lang w:val="fr-FR"/>
        </w:rPr>
        <w:t>X.</w:t>
      </w:r>
      <w:r w:rsidRPr="008C51FC">
        <w:rPr>
          <w:rStyle w:val="ln2tpunct"/>
          <w:b/>
          <w:i/>
          <w:u w:val="single"/>
          <w:lang w:val="fr-FR"/>
        </w:rPr>
        <w:t xml:space="preserve"> Notificări </w:t>
      </w:r>
    </w:p>
    <w:p w:rsidR="009B660E" w:rsidRPr="008C51FC" w:rsidRDefault="009B660E" w:rsidP="009B660E">
      <w:pPr>
        <w:spacing w:line="360" w:lineRule="auto"/>
        <w:ind w:firstLine="720"/>
        <w:jc w:val="both"/>
        <w:rPr>
          <w:rStyle w:val="ln2tpunct"/>
          <w:lang w:val="fr-FR"/>
        </w:rPr>
      </w:pPr>
      <w:r w:rsidRPr="008C51FC">
        <w:rPr>
          <w:rStyle w:val="ln2tpunct"/>
          <w:lang w:val="fr-FR"/>
        </w:rPr>
        <w:t xml:space="preserve">1. Este interzisă subînchirierea în tot sau în parte a </w:t>
      </w:r>
      <w:r w:rsidRPr="008C51FC">
        <w:rPr>
          <w:lang w:val="fr-FR"/>
        </w:rPr>
        <w:t xml:space="preserve">bunului imobil – </w:t>
      </w:r>
      <w:r w:rsidRPr="008C51FC">
        <w:rPr>
          <w:i/>
          <w:lang w:val="fr-FR"/>
        </w:rPr>
        <w:t>zona de siguranță</w:t>
      </w:r>
      <w:r w:rsidRPr="008C51FC">
        <w:t xml:space="preserve"> </w:t>
      </w:r>
      <w:r w:rsidRPr="008C51FC">
        <w:rPr>
          <w:rStyle w:val="ln2tpunct"/>
          <w:lang w:val="fr-FR"/>
        </w:rPr>
        <w:t>care face obiectul prezentului contract de administrare, unei terţe părţi.</w:t>
      </w:r>
    </w:p>
    <w:p w:rsidR="009B660E" w:rsidRPr="008C51FC" w:rsidRDefault="009B660E" w:rsidP="009B660E">
      <w:pPr>
        <w:spacing w:line="360" w:lineRule="auto"/>
        <w:ind w:firstLine="720"/>
        <w:jc w:val="both"/>
        <w:rPr>
          <w:lang w:val="fr-FR"/>
        </w:rPr>
      </w:pPr>
      <w:r w:rsidRPr="008C51FC">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9B660E" w:rsidRPr="008C51FC" w:rsidRDefault="009B660E" w:rsidP="009B660E">
      <w:pPr>
        <w:spacing w:line="360" w:lineRule="auto"/>
        <w:ind w:firstLine="720"/>
        <w:jc w:val="both"/>
        <w:rPr>
          <w:lang w:val="fr-FR"/>
        </w:rPr>
      </w:pPr>
      <w:r w:rsidRPr="008C51FC">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9B660E" w:rsidRPr="008C51FC" w:rsidRDefault="009B660E" w:rsidP="009B660E">
      <w:pPr>
        <w:spacing w:line="360" w:lineRule="auto"/>
        <w:ind w:firstLine="720"/>
        <w:jc w:val="both"/>
        <w:rPr>
          <w:lang w:val="fr-FR"/>
        </w:rPr>
      </w:pPr>
      <w:r w:rsidRPr="008C51FC">
        <w:rPr>
          <w:rStyle w:val="ln2tpunct"/>
          <w:lang w:val="fr-FR"/>
        </w:rPr>
        <w:t xml:space="preserve">4. Dacă notificarea se trimite prin fax, ea se consideră primită în prima zi lucrătoare după cea în care a fost expediată. </w:t>
      </w:r>
    </w:p>
    <w:p w:rsidR="009B660E" w:rsidRPr="008C51FC" w:rsidRDefault="009B660E" w:rsidP="009B660E">
      <w:pPr>
        <w:spacing w:line="360" w:lineRule="auto"/>
        <w:ind w:firstLine="708"/>
        <w:jc w:val="both"/>
        <w:rPr>
          <w:lang w:val="fr-FR"/>
        </w:rPr>
      </w:pPr>
      <w:r w:rsidRPr="008C51FC">
        <w:rPr>
          <w:rStyle w:val="ln2tpunct"/>
          <w:lang w:val="fr-FR"/>
        </w:rPr>
        <w:t>5. Notificările verbale nu se iau în considerare.</w:t>
      </w:r>
    </w:p>
    <w:p w:rsidR="009B660E" w:rsidRPr="00A90201" w:rsidRDefault="009B660E" w:rsidP="009B660E">
      <w:pPr>
        <w:spacing w:line="360" w:lineRule="auto"/>
        <w:ind w:firstLine="708"/>
        <w:jc w:val="both"/>
        <w:rPr>
          <w:b/>
          <w:i/>
          <w:color w:val="FF0000"/>
          <w:u w:val="single"/>
          <w:lang w:val="fr-FR"/>
        </w:rPr>
      </w:pPr>
    </w:p>
    <w:p w:rsidR="009B660E" w:rsidRDefault="009B660E" w:rsidP="009B660E">
      <w:pPr>
        <w:spacing w:line="360" w:lineRule="auto"/>
        <w:ind w:firstLine="708"/>
        <w:jc w:val="both"/>
        <w:rPr>
          <w:b/>
          <w:i/>
          <w:color w:val="FF0000"/>
          <w:u w:val="single"/>
          <w:lang w:val="fr-FR"/>
        </w:rPr>
      </w:pPr>
    </w:p>
    <w:p w:rsidR="009B660E" w:rsidRPr="00A90201" w:rsidRDefault="009B660E" w:rsidP="009B660E">
      <w:pPr>
        <w:spacing w:line="360" w:lineRule="auto"/>
        <w:ind w:firstLine="708"/>
        <w:jc w:val="both"/>
        <w:rPr>
          <w:b/>
          <w:i/>
          <w:color w:val="FF0000"/>
          <w:u w:val="single"/>
          <w:lang w:val="fr-FR"/>
        </w:rPr>
      </w:pPr>
    </w:p>
    <w:p w:rsidR="009B660E" w:rsidRPr="00886762" w:rsidRDefault="009B660E" w:rsidP="009B660E">
      <w:pPr>
        <w:spacing w:line="360" w:lineRule="auto"/>
        <w:ind w:firstLine="708"/>
        <w:jc w:val="both"/>
        <w:rPr>
          <w:b/>
          <w:i/>
          <w:u w:val="single"/>
          <w:lang w:val="fr-FR"/>
        </w:rPr>
      </w:pPr>
      <w:r w:rsidRPr="00886762">
        <w:rPr>
          <w:b/>
          <w:i/>
          <w:u w:val="single"/>
          <w:lang w:val="fr-FR"/>
        </w:rPr>
        <w:t>XI. Litigii:</w:t>
      </w:r>
    </w:p>
    <w:p w:rsidR="009B660E" w:rsidRPr="00886762" w:rsidRDefault="009B660E" w:rsidP="009B660E">
      <w:pPr>
        <w:spacing w:line="360" w:lineRule="auto"/>
        <w:ind w:firstLine="708"/>
        <w:jc w:val="both"/>
        <w:rPr>
          <w:lang w:val="fr-FR"/>
        </w:rPr>
      </w:pPr>
      <w:r w:rsidRPr="00886762">
        <w:rPr>
          <w:lang w:val="fr-FR"/>
        </w:rPr>
        <w:t>1. Litigiile de orice fel ce decurg din executarea prezentului contract se vor soluționa pe cale amiabilă.</w:t>
      </w:r>
    </w:p>
    <w:p w:rsidR="009B660E" w:rsidRPr="00886762" w:rsidRDefault="009B660E" w:rsidP="009B660E">
      <w:pPr>
        <w:spacing w:line="360" w:lineRule="auto"/>
        <w:ind w:firstLine="708"/>
        <w:jc w:val="both"/>
        <w:rPr>
          <w:lang w:val="fr-FR"/>
        </w:rPr>
      </w:pPr>
      <w:r w:rsidRPr="00886762">
        <w:rPr>
          <w:lang w:val="fr-FR"/>
        </w:rPr>
        <w:t>2. În situația în care părțile nu se pot înțelege, litigiile se vor  soluționa de către instanțele judecătorești competente.</w:t>
      </w:r>
    </w:p>
    <w:p w:rsidR="009B660E" w:rsidRPr="00886762" w:rsidRDefault="009B660E" w:rsidP="009B660E">
      <w:pPr>
        <w:spacing w:line="360" w:lineRule="auto"/>
        <w:jc w:val="both"/>
        <w:rPr>
          <w:b/>
          <w:lang w:val="fr-FR"/>
        </w:rPr>
      </w:pPr>
      <w:r w:rsidRPr="00886762">
        <w:rPr>
          <w:b/>
          <w:lang w:val="fr-FR"/>
        </w:rPr>
        <w:t xml:space="preserve">     </w:t>
      </w:r>
    </w:p>
    <w:p w:rsidR="009B660E" w:rsidRPr="008C51FC" w:rsidRDefault="009B660E" w:rsidP="009B660E">
      <w:pPr>
        <w:spacing w:line="360" w:lineRule="auto"/>
        <w:ind w:firstLine="708"/>
        <w:jc w:val="both"/>
        <w:rPr>
          <w:b/>
          <w:i/>
          <w:u w:val="single"/>
          <w:lang w:val="fr-FR"/>
        </w:rPr>
      </w:pPr>
      <w:r w:rsidRPr="008C51FC">
        <w:rPr>
          <w:b/>
          <w:i/>
          <w:u w:val="single"/>
          <w:lang w:val="fr-FR"/>
        </w:rPr>
        <w:t>XII. Dispozitii finale:</w:t>
      </w:r>
    </w:p>
    <w:p w:rsidR="009B660E" w:rsidRPr="008C51FC" w:rsidRDefault="009B660E" w:rsidP="009B660E">
      <w:pPr>
        <w:pStyle w:val="ListParagraph"/>
        <w:spacing w:line="360" w:lineRule="auto"/>
        <w:ind w:left="0" w:firstLine="720"/>
        <w:jc w:val="both"/>
        <w:rPr>
          <w:rFonts w:ascii="Times New Roman" w:hAnsi="Times New Roman"/>
          <w:sz w:val="24"/>
          <w:szCs w:val="24"/>
          <w:lang w:val="fr-FR"/>
        </w:rPr>
      </w:pPr>
      <w:r w:rsidRPr="008C51FC">
        <w:rPr>
          <w:rFonts w:ascii="Times New Roman" w:hAnsi="Times New Roman"/>
          <w:sz w:val="24"/>
          <w:szCs w:val="24"/>
          <w:lang w:val="fr-FR"/>
        </w:rPr>
        <w:t>Pe toată durata administrării, cele două părți se vor supune actelor normative în vigoare.</w:t>
      </w:r>
    </w:p>
    <w:p w:rsidR="009B660E" w:rsidRPr="008C51FC" w:rsidRDefault="009B660E" w:rsidP="009B660E">
      <w:pPr>
        <w:pStyle w:val="ListParagraph"/>
        <w:spacing w:line="360" w:lineRule="auto"/>
        <w:ind w:left="0" w:firstLine="720"/>
        <w:jc w:val="both"/>
        <w:rPr>
          <w:rFonts w:ascii="Times New Roman" w:hAnsi="Times New Roman"/>
          <w:sz w:val="24"/>
          <w:szCs w:val="24"/>
          <w:lang w:val="en-US"/>
        </w:rPr>
      </w:pPr>
      <w:r w:rsidRPr="008C51FC">
        <w:rPr>
          <w:rFonts w:ascii="Times New Roman" w:hAnsi="Times New Roman"/>
          <w:sz w:val="24"/>
          <w:szCs w:val="24"/>
          <w:lang w:val="fr-FR"/>
        </w:rPr>
        <w:lastRenderedPageBreak/>
        <w:t xml:space="preserve">În cazul în care Consiliul Local Lerești nu respectă condițiile prevăzute la alin 2.  al capitolului </w:t>
      </w:r>
      <w:r w:rsidRPr="008C51FC">
        <w:rPr>
          <w:rFonts w:ascii="Times New Roman" w:hAnsi="Times New Roman"/>
          <w:sz w:val="24"/>
          <w:szCs w:val="24"/>
          <w:lang w:val="en-US"/>
        </w:rPr>
        <w:t>“</w:t>
      </w:r>
      <w:r w:rsidRPr="008C51FC">
        <w:rPr>
          <w:rFonts w:ascii="Times New Roman" w:hAnsi="Times New Roman"/>
          <w:b/>
          <w:i/>
          <w:sz w:val="24"/>
          <w:szCs w:val="24"/>
          <w:lang w:val="fr-FR"/>
        </w:rPr>
        <w:t>IV. Drepturile și obligațiile părților</w:t>
      </w:r>
      <w:r w:rsidRPr="008C51FC">
        <w:rPr>
          <w:rFonts w:ascii="Times New Roman" w:hAnsi="Times New Roman"/>
          <w:sz w:val="24"/>
          <w:szCs w:val="24"/>
          <w:lang w:val="en-US"/>
        </w:rPr>
        <w:t>”, administratorul inițial al drumului are dreptul să solicite preluarea administrării drumului.</w:t>
      </w:r>
    </w:p>
    <w:p w:rsidR="009B660E" w:rsidRPr="008C51FC" w:rsidRDefault="009B660E" w:rsidP="009B660E">
      <w:pPr>
        <w:pStyle w:val="ListParagraph"/>
        <w:spacing w:line="360" w:lineRule="auto"/>
        <w:ind w:left="0" w:firstLine="720"/>
        <w:jc w:val="both"/>
        <w:rPr>
          <w:sz w:val="24"/>
          <w:szCs w:val="24"/>
        </w:rPr>
      </w:pPr>
      <w:r w:rsidRPr="008C51FC">
        <w:rPr>
          <w:rFonts w:ascii="Times New Roman" w:hAnsi="Times New Roman"/>
          <w:sz w:val="24"/>
          <w:szCs w:val="24"/>
        </w:rPr>
        <w:t xml:space="preserve">La recepția lucrărilor vor fi cooptați ca membrii și reprezentanți ai administratorului inițial al drumului, care urmează să preia în administrare </w:t>
      </w:r>
      <w:r w:rsidRPr="008C51FC">
        <w:rPr>
          <w:sz w:val="24"/>
          <w:szCs w:val="24"/>
        </w:rPr>
        <w:t xml:space="preserve">bunul imobil </w:t>
      </w:r>
      <w:r w:rsidRPr="008C51FC">
        <w:rPr>
          <w:sz w:val="24"/>
          <w:szCs w:val="24"/>
          <w:lang w:val="fr-FR"/>
        </w:rPr>
        <w:t xml:space="preserve">– </w:t>
      </w:r>
      <w:r w:rsidRPr="008C51FC">
        <w:rPr>
          <w:i/>
          <w:sz w:val="24"/>
          <w:szCs w:val="24"/>
          <w:lang w:val="fr-FR"/>
        </w:rPr>
        <w:t>zona de siguranță.</w:t>
      </w:r>
      <w:r w:rsidRPr="008C51FC">
        <w:rPr>
          <w:sz w:val="24"/>
          <w:szCs w:val="24"/>
        </w:rPr>
        <w:t xml:space="preserve"> </w:t>
      </w:r>
    </w:p>
    <w:p w:rsidR="009B660E" w:rsidRPr="008C51FC" w:rsidRDefault="009B660E" w:rsidP="009B660E">
      <w:pPr>
        <w:pStyle w:val="ListParagraph"/>
        <w:spacing w:line="360" w:lineRule="auto"/>
        <w:ind w:left="0" w:firstLine="720"/>
        <w:jc w:val="both"/>
        <w:rPr>
          <w:rFonts w:ascii="Times New Roman" w:hAnsi="Times New Roman"/>
          <w:sz w:val="24"/>
          <w:szCs w:val="24"/>
        </w:rPr>
      </w:pPr>
      <w:r w:rsidRPr="008C51FC">
        <w:rPr>
          <w:rFonts w:ascii="Times New Roman" w:hAnsi="Times New Roman"/>
          <w:sz w:val="24"/>
          <w:szCs w:val="24"/>
        </w:rPr>
        <w:t>După recepția finală a lucrărilor,</w:t>
      </w:r>
      <w:r w:rsidRPr="008C51FC">
        <w:rPr>
          <w:sz w:val="24"/>
          <w:szCs w:val="24"/>
        </w:rPr>
        <w:t xml:space="preserve"> bunul imobil </w:t>
      </w:r>
      <w:r w:rsidRPr="008C51FC">
        <w:rPr>
          <w:sz w:val="24"/>
          <w:szCs w:val="24"/>
          <w:lang w:val="fr-FR"/>
        </w:rPr>
        <w:t xml:space="preserve">– </w:t>
      </w:r>
      <w:r w:rsidRPr="008C51FC">
        <w:rPr>
          <w:i/>
          <w:sz w:val="24"/>
          <w:szCs w:val="24"/>
          <w:lang w:val="fr-FR"/>
        </w:rPr>
        <w:t>zona de siguranță</w:t>
      </w:r>
      <w:r w:rsidRPr="008C51FC">
        <w:rPr>
          <w:sz w:val="24"/>
          <w:szCs w:val="24"/>
        </w:rPr>
        <w:t xml:space="preserve"> </w:t>
      </w:r>
      <w:r w:rsidRPr="008C51FC">
        <w:rPr>
          <w:rFonts w:ascii="Times New Roman" w:hAnsi="Times New Roman"/>
          <w:sz w:val="24"/>
          <w:szCs w:val="24"/>
        </w:rPr>
        <w:t>se retransmite administratorului sau autorităților administrației publice locale de care au aparținut.</w:t>
      </w:r>
    </w:p>
    <w:p w:rsidR="009B660E" w:rsidRPr="008C51FC" w:rsidRDefault="009B660E" w:rsidP="009B660E">
      <w:pPr>
        <w:pStyle w:val="ListParagraph"/>
        <w:spacing w:line="360" w:lineRule="auto"/>
        <w:ind w:left="0" w:firstLine="720"/>
        <w:jc w:val="both"/>
        <w:rPr>
          <w:rFonts w:ascii="Times New Roman" w:hAnsi="Times New Roman"/>
          <w:i/>
          <w:sz w:val="24"/>
          <w:szCs w:val="24"/>
          <w:lang w:val="fr-FR"/>
        </w:rPr>
      </w:pPr>
      <w:r w:rsidRPr="008C51FC">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8C51FC">
        <w:rPr>
          <w:rFonts w:ascii="Times New Roman" w:hAnsi="Times New Roman"/>
          <w:i/>
          <w:sz w:val="24"/>
          <w:szCs w:val="24"/>
          <w:lang w:val="en-US"/>
        </w:rPr>
        <w:t>“</w:t>
      </w:r>
      <w:r w:rsidRPr="008C51FC">
        <w:rPr>
          <w:rFonts w:ascii="Times New Roman" w:hAnsi="Times New Roman"/>
          <w:i/>
          <w:sz w:val="24"/>
          <w:szCs w:val="24"/>
          <w:lang w:val="fr-FR"/>
        </w:rPr>
        <w:t>IX. Modificarea contractului ‘’.</w:t>
      </w:r>
    </w:p>
    <w:p w:rsidR="009B660E" w:rsidRPr="008C51FC" w:rsidRDefault="009B660E" w:rsidP="009B660E">
      <w:pPr>
        <w:pStyle w:val="ListParagraph"/>
        <w:spacing w:line="360" w:lineRule="auto"/>
        <w:ind w:left="0" w:firstLine="720"/>
        <w:jc w:val="both"/>
        <w:rPr>
          <w:rStyle w:val="ln2ttabel"/>
          <w:rFonts w:ascii="Times New Roman" w:hAnsi="Times New Roman"/>
          <w:sz w:val="24"/>
          <w:szCs w:val="24"/>
          <w:lang w:val="fr-FR"/>
        </w:rPr>
      </w:pPr>
      <w:r w:rsidRPr="008C51FC">
        <w:rPr>
          <w:i/>
          <w:sz w:val="24"/>
          <w:szCs w:val="24"/>
          <w:lang w:val="fr-FR"/>
        </w:rPr>
        <w:t xml:space="preserve">Prezentul contract s-a încheiat </w:t>
      </w:r>
      <w:r w:rsidRPr="008C51FC">
        <w:rPr>
          <w:i/>
          <w:sz w:val="24"/>
          <w:szCs w:val="24"/>
        </w:rPr>
        <w:t>î</w:t>
      </w:r>
      <w:r w:rsidRPr="008C51FC">
        <w:rPr>
          <w:i/>
          <w:sz w:val="24"/>
          <w:szCs w:val="24"/>
          <w:lang w:val="fr-FR"/>
        </w:rPr>
        <w:t>n 2 (două) exemplare, câte un exemplar pentru fiecare parte.</w:t>
      </w:r>
    </w:p>
    <w:p w:rsidR="009B660E" w:rsidRPr="008C51FC" w:rsidRDefault="009B660E" w:rsidP="009B660E">
      <w:pPr>
        <w:jc w:val="both"/>
        <w:rPr>
          <w:b/>
          <w:i/>
          <w:sz w:val="20"/>
          <w:szCs w:val="20"/>
          <w:lang w:val="fr-FR"/>
        </w:rPr>
      </w:pPr>
      <w:r w:rsidRPr="008C51FC">
        <w:rPr>
          <w:b/>
          <w:i/>
          <w:sz w:val="20"/>
          <w:szCs w:val="20"/>
          <w:lang w:val="fr-FR"/>
        </w:rPr>
        <w:t xml:space="preserve">                   </w:t>
      </w:r>
      <w:r w:rsidRPr="008C51FC">
        <w:rPr>
          <w:b/>
          <w:i/>
          <w:sz w:val="20"/>
          <w:szCs w:val="20"/>
          <w:u w:val="single"/>
          <w:lang w:val="fr-FR"/>
        </w:rPr>
        <w:t>PROPRIETAR,</w:t>
      </w:r>
      <w:r w:rsidRPr="008C51FC">
        <w:rPr>
          <w:b/>
          <w:i/>
          <w:sz w:val="20"/>
          <w:szCs w:val="20"/>
          <w:lang w:val="fr-FR"/>
        </w:rPr>
        <w:tab/>
      </w:r>
      <w:r w:rsidRPr="008C51FC">
        <w:rPr>
          <w:b/>
          <w:i/>
          <w:sz w:val="20"/>
          <w:szCs w:val="20"/>
          <w:lang w:val="fr-FR"/>
        </w:rPr>
        <w:tab/>
      </w:r>
      <w:r w:rsidRPr="008C51FC">
        <w:rPr>
          <w:b/>
          <w:i/>
          <w:sz w:val="20"/>
          <w:szCs w:val="20"/>
          <w:lang w:val="fr-FR"/>
        </w:rPr>
        <w:tab/>
      </w:r>
      <w:r w:rsidRPr="008C51FC">
        <w:rPr>
          <w:b/>
          <w:i/>
          <w:sz w:val="20"/>
          <w:szCs w:val="20"/>
          <w:lang w:val="fr-FR"/>
        </w:rPr>
        <w:tab/>
      </w:r>
      <w:r w:rsidRPr="008C51FC">
        <w:rPr>
          <w:b/>
          <w:i/>
          <w:sz w:val="20"/>
          <w:szCs w:val="20"/>
          <w:lang w:val="fr-FR"/>
        </w:rPr>
        <w:tab/>
        <w:t xml:space="preserve">                       </w:t>
      </w:r>
      <w:r w:rsidRPr="008C51FC">
        <w:rPr>
          <w:b/>
          <w:i/>
          <w:sz w:val="20"/>
          <w:szCs w:val="20"/>
          <w:u w:val="single"/>
          <w:lang w:val="fr-FR"/>
        </w:rPr>
        <w:t>ADMINISTRATOR,</w:t>
      </w:r>
    </w:p>
    <w:p w:rsidR="009B660E" w:rsidRPr="008C51FC" w:rsidRDefault="009B660E" w:rsidP="009B660E">
      <w:pPr>
        <w:jc w:val="both"/>
        <w:rPr>
          <w:b/>
          <w:i/>
          <w:sz w:val="20"/>
          <w:szCs w:val="20"/>
        </w:rPr>
      </w:pPr>
      <w:r w:rsidRPr="008C51FC">
        <w:rPr>
          <w:b/>
          <w:i/>
          <w:sz w:val="20"/>
          <w:szCs w:val="20"/>
          <w:lang w:val="fr-FR"/>
        </w:rPr>
        <w:t xml:space="preserve">               JUDEȚUL ARGEȘ</w:t>
      </w:r>
      <w:r w:rsidRPr="008C51FC">
        <w:rPr>
          <w:b/>
          <w:i/>
          <w:sz w:val="20"/>
          <w:szCs w:val="20"/>
          <w:lang w:val="fr-FR"/>
        </w:rPr>
        <w:tab/>
        <w:t xml:space="preserve">                                                                            UAT COMUNA LERȘTI  </w:t>
      </w:r>
      <w:r w:rsidRPr="008C51FC">
        <w:rPr>
          <w:i/>
          <w:sz w:val="20"/>
          <w:szCs w:val="20"/>
          <w:lang w:val="fr-FR"/>
        </w:rPr>
        <w:t xml:space="preserve">                                                                             </w:t>
      </w:r>
      <w:r w:rsidRPr="008C51FC">
        <w:rPr>
          <w:b/>
          <w:i/>
          <w:sz w:val="20"/>
          <w:szCs w:val="20"/>
          <w:lang w:val="fr-FR"/>
        </w:rPr>
        <w:t xml:space="preserve">  </w:t>
      </w:r>
      <w:r w:rsidRPr="008C51FC">
        <w:rPr>
          <w:b/>
          <w:sz w:val="20"/>
          <w:szCs w:val="20"/>
          <w:lang w:val="fr-FR"/>
        </w:rPr>
        <w:t xml:space="preserve">                             </w:t>
      </w:r>
    </w:p>
    <w:p w:rsidR="009B660E" w:rsidRPr="008C51FC" w:rsidRDefault="009B660E" w:rsidP="009B660E">
      <w:pPr>
        <w:jc w:val="both"/>
        <w:rPr>
          <w:b/>
          <w:sz w:val="20"/>
          <w:szCs w:val="20"/>
          <w:lang w:val="fr-FR"/>
        </w:rPr>
      </w:pPr>
      <w:r w:rsidRPr="008C51FC">
        <w:rPr>
          <w:b/>
          <w:sz w:val="20"/>
          <w:szCs w:val="20"/>
          <w:lang w:val="fr-FR"/>
        </w:rPr>
        <w:t xml:space="preserve">                  PREȘEDINTE,</w:t>
      </w:r>
      <w:r w:rsidRPr="008C51FC">
        <w:rPr>
          <w:b/>
          <w:sz w:val="20"/>
          <w:szCs w:val="20"/>
          <w:lang w:val="fr-FR"/>
        </w:rPr>
        <w:tab/>
        <w:t xml:space="preserve">                                                                                         PRIMAR,</w:t>
      </w:r>
    </w:p>
    <w:p w:rsidR="009B660E" w:rsidRPr="008C51FC" w:rsidRDefault="009B660E" w:rsidP="009B660E">
      <w:pPr>
        <w:jc w:val="both"/>
        <w:rPr>
          <w:b/>
          <w:sz w:val="20"/>
          <w:szCs w:val="20"/>
          <w:lang w:val="fr-FR"/>
        </w:rPr>
      </w:pPr>
      <w:r w:rsidRPr="008C51FC">
        <w:rPr>
          <w:b/>
          <w:sz w:val="20"/>
          <w:szCs w:val="20"/>
          <w:lang w:val="fr-FR"/>
        </w:rPr>
        <w:t xml:space="preserve">                 </w:t>
      </w:r>
      <w:r w:rsidRPr="008C51FC">
        <w:rPr>
          <w:sz w:val="20"/>
          <w:szCs w:val="20"/>
          <w:lang w:val="fr-FR"/>
        </w:rPr>
        <w:t xml:space="preserve"> </w:t>
      </w:r>
      <w:r w:rsidRPr="008C51FC">
        <w:rPr>
          <w:b/>
          <w:sz w:val="20"/>
          <w:szCs w:val="20"/>
          <w:lang w:val="fr-FR"/>
        </w:rPr>
        <w:t>Ion MÎNZÎNĂ</w:t>
      </w:r>
      <w:r w:rsidRPr="008C51FC">
        <w:rPr>
          <w:sz w:val="20"/>
          <w:szCs w:val="20"/>
          <w:lang w:val="fr-FR"/>
        </w:rPr>
        <w:t xml:space="preserve">                                                                                                 </w:t>
      </w:r>
      <w:r w:rsidRPr="008C51FC">
        <w:rPr>
          <w:b/>
          <w:sz w:val="20"/>
          <w:szCs w:val="20"/>
          <w:lang w:val="fr-FR"/>
        </w:rPr>
        <w:t>Marian TOADER</w:t>
      </w:r>
    </w:p>
    <w:p w:rsidR="009B660E" w:rsidRPr="008C51FC" w:rsidRDefault="009B660E" w:rsidP="009B660E">
      <w:pPr>
        <w:jc w:val="both"/>
        <w:rPr>
          <w:sz w:val="20"/>
          <w:szCs w:val="20"/>
          <w:lang w:val="fr-FR"/>
        </w:rPr>
      </w:pPr>
      <w:r w:rsidRPr="008C51FC">
        <w:rPr>
          <w:sz w:val="20"/>
          <w:szCs w:val="20"/>
          <w:lang w:val="fr-FR"/>
        </w:rPr>
        <w:t xml:space="preserve">                     </w:t>
      </w:r>
    </w:p>
    <w:p w:rsidR="009B660E" w:rsidRPr="008C51FC" w:rsidRDefault="009B660E" w:rsidP="009B660E">
      <w:pPr>
        <w:jc w:val="both"/>
        <w:rPr>
          <w:b/>
          <w:sz w:val="20"/>
          <w:szCs w:val="20"/>
          <w:lang w:val="fr-FR"/>
        </w:rPr>
      </w:pPr>
      <w:r w:rsidRPr="008C51FC">
        <w:rPr>
          <w:sz w:val="20"/>
          <w:szCs w:val="20"/>
          <w:lang w:val="fr-FR"/>
        </w:rPr>
        <w:t xml:space="preserve">      </w:t>
      </w:r>
      <w:r w:rsidRPr="008C51FC">
        <w:rPr>
          <w:b/>
          <w:sz w:val="20"/>
          <w:szCs w:val="20"/>
          <w:lang w:val="fr-FR"/>
        </w:rPr>
        <w:t xml:space="preserve">                                  </w:t>
      </w:r>
    </w:p>
    <w:p w:rsidR="009B660E" w:rsidRPr="008C51FC" w:rsidRDefault="009B660E" w:rsidP="009B660E">
      <w:pPr>
        <w:jc w:val="both"/>
        <w:rPr>
          <w:sz w:val="20"/>
          <w:szCs w:val="20"/>
          <w:lang w:val="fr-FR"/>
        </w:rPr>
      </w:pPr>
      <w:r w:rsidRPr="008C51FC">
        <w:rPr>
          <w:b/>
          <w:sz w:val="20"/>
          <w:szCs w:val="20"/>
          <w:lang w:val="fr-FR"/>
        </w:rPr>
        <w:t xml:space="preserve">                                                                       </w:t>
      </w:r>
    </w:p>
    <w:p w:rsidR="009B660E" w:rsidRPr="008C51FC" w:rsidRDefault="009B660E" w:rsidP="009B660E">
      <w:pPr>
        <w:jc w:val="both"/>
        <w:rPr>
          <w:b/>
          <w:i/>
          <w:sz w:val="20"/>
          <w:szCs w:val="20"/>
        </w:rPr>
      </w:pPr>
      <w:r w:rsidRPr="008C51FC">
        <w:rPr>
          <w:b/>
          <w:sz w:val="20"/>
          <w:szCs w:val="20"/>
          <w:lang w:val="fr-FR"/>
        </w:rPr>
        <w:t xml:space="preserve"> </w:t>
      </w:r>
      <w:r w:rsidRPr="008C51FC">
        <w:rPr>
          <w:b/>
          <w:sz w:val="20"/>
          <w:szCs w:val="20"/>
          <w:lang w:val="fr-FR"/>
        </w:rPr>
        <w:tab/>
        <w:t xml:space="preserve">      </w:t>
      </w:r>
      <w:r w:rsidRPr="008C51FC">
        <w:rPr>
          <w:b/>
          <w:sz w:val="20"/>
          <w:szCs w:val="20"/>
        </w:rPr>
        <w:t xml:space="preserve"> </w:t>
      </w:r>
      <w:r w:rsidRPr="008C51FC">
        <w:rPr>
          <w:i/>
          <w:sz w:val="20"/>
          <w:szCs w:val="20"/>
        </w:rPr>
        <w:t>Avizat de legalitate</w:t>
      </w:r>
      <w:r w:rsidRPr="008C51FC">
        <w:rPr>
          <w:b/>
          <w:i/>
          <w:sz w:val="20"/>
          <w:szCs w:val="20"/>
        </w:rPr>
        <w:t xml:space="preserve">                                                               </w:t>
      </w:r>
    </w:p>
    <w:p w:rsidR="009B660E" w:rsidRPr="008C51FC" w:rsidRDefault="009B660E" w:rsidP="009B660E">
      <w:pPr>
        <w:jc w:val="both"/>
        <w:rPr>
          <w:b/>
          <w:i/>
          <w:sz w:val="20"/>
          <w:szCs w:val="20"/>
        </w:rPr>
      </w:pPr>
      <w:r w:rsidRPr="008C51FC">
        <w:rPr>
          <w:b/>
          <w:sz w:val="18"/>
          <w:szCs w:val="18"/>
        </w:rPr>
        <w:t xml:space="preserve"> SECRETARUL  GENERAL  AL JUDEȚULUI ARGEȘ</w:t>
      </w:r>
      <w:r w:rsidRPr="008C51FC">
        <w:rPr>
          <w:b/>
          <w:sz w:val="20"/>
          <w:szCs w:val="20"/>
        </w:rPr>
        <w:t xml:space="preserve">,                                         SECRETAR  GENERAL  UAT                                                                                    </w:t>
      </w:r>
    </w:p>
    <w:p w:rsidR="009B660E" w:rsidRPr="008C51FC" w:rsidRDefault="009B660E" w:rsidP="009B660E">
      <w:pPr>
        <w:jc w:val="both"/>
        <w:rPr>
          <w:b/>
          <w:sz w:val="20"/>
          <w:szCs w:val="20"/>
        </w:rPr>
      </w:pPr>
      <w:r w:rsidRPr="008C51FC">
        <w:rPr>
          <w:b/>
          <w:sz w:val="20"/>
          <w:szCs w:val="20"/>
        </w:rPr>
        <w:t xml:space="preserve">                    Ionel  VOICA                                                                                                 Ileana SOCEANU</w:t>
      </w:r>
    </w:p>
    <w:p w:rsidR="009B660E" w:rsidRPr="008C51FC" w:rsidRDefault="009B660E" w:rsidP="009B660E">
      <w:pPr>
        <w:jc w:val="both"/>
        <w:rPr>
          <w:b/>
          <w:sz w:val="20"/>
          <w:szCs w:val="20"/>
        </w:rPr>
      </w:pPr>
      <w:r w:rsidRPr="008C51FC">
        <w:rPr>
          <w:b/>
          <w:sz w:val="20"/>
          <w:szCs w:val="20"/>
        </w:rPr>
        <w:t xml:space="preserve">                                                                         </w:t>
      </w:r>
    </w:p>
    <w:p w:rsidR="009B660E" w:rsidRPr="008C51FC" w:rsidRDefault="009B660E" w:rsidP="009B660E">
      <w:pPr>
        <w:jc w:val="both"/>
        <w:rPr>
          <w:b/>
          <w:sz w:val="20"/>
          <w:szCs w:val="20"/>
        </w:rPr>
      </w:pPr>
      <w:r w:rsidRPr="008C51FC">
        <w:rPr>
          <w:b/>
          <w:sz w:val="20"/>
          <w:szCs w:val="20"/>
        </w:rPr>
        <w:t xml:space="preserve">                                                                 </w:t>
      </w:r>
    </w:p>
    <w:p w:rsidR="009B660E" w:rsidRPr="008C51FC" w:rsidRDefault="009B660E" w:rsidP="009B660E">
      <w:pPr>
        <w:jc w:val="both"/>
        <w:rPr>
          <w:b/>
          <w:sz w:val="20"/>
          <w:szCs w:val="20"/>
        </w:rPr>
      </w:pPr>
      <w:r w:rsidRPr="008C51FC">
        <w:rPr>
          <w:b/>
          <w:sz w:val="20"/>
          <w:szCs w:val="20"/>
        </w:rPr>
        <w:t xml:space="preserve">             DIRECTOR EXECUTIV,</w:t>
      </w:r>
      <w:r w:rsidRPr="008C51FC">
        <w:rPr>
          <w:b/>
          <w:sz w:val="20"/>
          <w:szCs w:val="20"/>
        </w:rPr>
        <w:tab/>
        <w:t xml:space="preserve">     </w:t>
      </w:r>
      <w:r w:rsidRPr="008C51FC">
        <w:rPr>
          <w:b/>
          <w:sz w:val="20"/>
          <w:szCs w:val="20"/>
        </w:rPr>
        <w:tab/>
        <w:t xml:space="preserve">                             </w:t>
      </w:r>
    </w:p>
    <w:p w:rsidR="009B660E" w:rsidRPr="008C51FC" w:rsidRDefault="009B660E" w:rsidP="009B660E">
      <w:pPr>
        <w:jc w:val="both"/>
        <w:rPr>
          <w:b/>
          <w:sz w:val="20"/>
          <w:szCs w:val="20"/>
        </w:rPr>
      </w:pPr>
      <w:r w:rsidRPr="008C51FC">
        <w:rPr>
          <w:b/>
          <w:sz w:val="20"/>
          <w:szCs w:val="20"/>
        </w:rPr>
        <w:t xml:space="preserve">                 Carmen MOCANU</w:t>
      </w:r>
    </w:p>
    <w:p w:rsidR="009B660E" w:rsidRPr="008C51FC" w:rsidRDefault="009B660E" w:rsidP="009B660E">
      <w:pPr>
        <w:jc w:val="both"/>
        <w:rPr>
          <w:b/>
          <w:sz w:val="20"/>
          <w:szCs w:val="20"/>
        </w:rPr>
      </w:pPr>
      <w:r w:rsidRPr="008C51FC">
        <w:rPr>
          <w:b/>
          <w:sz w:val="20"/>
          <w:szCs w:val="20"/>
        </w:rPr>
        <w:tab/>
      </w:r>
      <w:r w:rsidRPr="008C51FC">
        <w:rPr>
          <w:b/>
          <w:sz w:val="20"/>
          <w:szCs w:val="20"/>
        </w:rPr>
        <w:tab/>
      </w:r>
      <w:r w:rsidRPr="008C51FC">
        <w:rPr>
          <w:b/>
          <w:sz w:val="20"/>
          <w:szCs w:val="20"/>
        </w:rPr>
        <w:tab/>
      </w:r>
      <w:r w:rsidRPr="008C51FC">
        <w:rPr>
          <w:b/>
          <w:sz w:val="20"/>
          <w:szCs w:val="20"/>
        </w:rPr>
        <w:tab/>
      </w:r>
      <w:r w:rsidRPr="008C51FC">
        <w:rPr>
          <w:b/>
          <w:sz w:val="20"/>
          <w:szCs w:val="20"/>
        </w:rPr>
        <w:tab/>
      </w:r>
      <w:r w:rsidRPr="008C51FC">
        <w:rPr>
          <w:b/>
          <w:sz w:val="20"/>
          <w:szCs w:val="20"/>
        </w:rPr>
        <w:tab/>
        <w:t xml:space="preserve">                                                                                                </w:t>
      </w:r>
    </w:p>
    <w:p w:rsidR="009B660E" w:rsidRPr="008C51FC" w:rsidRDefault="009B660E" w:rsidP="009B660E">
      <w:pPr>
        <w:jc w:val="both"/>
        <w:rPr>
          <w:b/>
          <w:sz w:val="20"/>
          <w:szCs w:val="20"/>
        </w:rPr>
      </w:pPr>
    </w:p>
    <w:p w:rsidR="009B660E" w:rsidRPr="008C51FC" w:rsidRDefault="009B660E" w:rsidP="009B660E">
      <w:pPr>
        <w:jc w:val="both"/>
        <w:rPr>
          <w:b/>
          <w:sz w:val="20"/>
          <w:szCs w:val="20"/>
        </w:rPr>
      </w:pPr>
      <w:r w:rsidRPr="008C51FC">
        <w:rPr>
          <w:b/>
          <w:sz w:val="20"/>
          <w:szCs w:val="20"/>
        </w:rPr>
        <w:t xml:space="preserve">             DIRECTOR EXECUTIV,</w:t>
      </w:r>
      <w:r w:rsidRPr="008C51FC">
        <w:rPr>
          <w:b/>
          <w:sz w:val="20"/>
          <w:szCs w:val="20"/>
        </w:rPr>
        <w:tab/>
        <w:t xml:space="preserve">                                                                                                                                                                         </w:t>
      </w:r>
    </w:p>
    <w:p w:rsidR="009B660E" w:rsidRPr="008C51FC" w:rsidRDefault="009B660E" w:rsidP="009B660E">
      <w:pPr>
        <w:jc w:val="both"/>
        <w:rPr>
          <w:b/>
          <w:sz w:val="20"/>
          <w:szCs w:val="20"/>
        </w:rPr>
      </w:pPr>
      <w:r w:rsidRPr="008C51FC">
        <w:rPr>
          <w:b/>
          <w:sz w:val="20"/>
          <w:szCs w:val="20"/>
        </w:rPr>
        <w:tab/>
        <w:t xml:space="preserve">      Alisa CIOBANU</w:t>
      </w:r>
    </w:p>
    <w:p w:rsidR="009B660E" w:rsidRPr="008C51FC" w:rsidRDefault="009B660E" w:rsidP="009B660E">
      <w:pPr>
        <w:jc w:val="both"/>
        <w:rPr>
          <w:b/>
          <w:sz w:val="20"/>
          <w:szCs w:val="20"/>
        </w:rPr>
      </w:pPr>
      <w:r w:rsidRPr="008C51FC">
        <w:rPr>
          <w:b/>
          <w:sz w:val="20"/>
          <w:szCs w:val="20"/>
        </w:rPr>
        <w:t xml:space="preserve">                                                                                                                            </w:t>
      </w:r>
      <w:r w:rsidRPr="008C51FC">
        <w:rPr>
          <w:b/>
          <w:sz w:val="20"/>
          <w:szCs w:val="20"/>
        </w:rPr>
        <w:tab/>
      </w:r>
      <w:r w:rsidRPr="008C51FC">
        <w:rPr>
          <w:b/>
          <w:sz w:val="20"/>
          <w:szCs w:val="20"/>
        </w:rPr>
        <w:tab/>
      </w:r>
      <w:r w:rsidRPr="008C51FC">
        <w:rPr>
          <w:b/>
          <w:sz w:val="20"/>
          <w:szCs w:val="20"/>
        </w:rPr>
        <w:tab/>
        <w:t xml:space="preserve"> </w:t>
      </w:r>
      <w:r w:rsidRPr="008C51FC">
        <w:rPr>
          <w:b/>
          <w:sz w:val="20"/>
          <w:szCs w:val="20"/>
        </w:rPr>
        <w:tab/>
      </w:r>
    </w:p>
    <w:p w:rsidR="009B660E" w:rsidRPr="008C51FC" w:rsidRDefault="009B660E" w:rsidP="009B660E">
      <w:pPr>
        <w:jc w:val="both"/>
        <w:rPr>
          <w:b/>
          <w:sz w:val="20"/>
          <w:szCs w:val="20"/>
        </w:rPr>
      </w:pPr>
    </w:p>
    <w:p w:rsidR="009B660E" w:rsidRPr="008C51FC" w:rsidRDefault="009B660E" w:rsidP="009B660E">
      <w:pPr>
        <w:jc w:val="both"/>
        <w:rPr>
          <w:b/>
          <w:sz w:val="20"/>
          <w:szCs w:val="20"/>
        </w:rPr>
      </w:pPr>
      <w:r w:rsidRPr="008C51FC">
        <w:rPr>
          <w:b/>
          <w:sz w:val="20"/>
          <w:szCs w:val="20"/>
        </w:rPr>
        <w:t xml:space="preserve">            DIRECTOR EXECUTIV,</w:t>
      </w:r>
      <w:r w:rsidRPr="008C51FC">
        <w:rPr>
          <w:b/>
          <w:sz w:val="20"/>
          <w:szCs w:val="20"/>
        </w:rPr>
        <w:tab/>
      </w:r>
      <w:r w:rsidRPr="008C51FC">
        <w:rPr>
          <w:b/>
          <w:sz w:val="20"/>
          <w:szCs w:val="20"/>
        </w:rPr>
        <w:tab/>
        <w:t xml:space="preserve">                                          </w:t>
      </w:r>
    </w:p>
    <w:p w:rsidR="009B660E" w:rsidRPr="008C51FC" w:rsidRDefault="009B660E" w:rsidP="009B660E">
      <w:pPr>
        <w:ind w:firstLine="720"/>
        <w:jc w:val="both"/>
        <w:rPr>
          <w:b/>
          <w:sz w:val="20"/>
          <w:szCs w:val="20"/>
        </w:rPr>
      </w:pPr>
      <w:r w:rsidRPr="008C51FC">
        <w:rPr>
          <w:b/>
          <w:sz w:val="20"/>
          <w:szCs w:val="20"/>
        </w:rPr>
        <w:t xml:space="preserve">     Alin STOICEA</w:t>
      </w:r>
    </w:p>
    <w:p w:rsidR="009B660E" w:rsidRPr="008C51FC" w:rsidRDefault="009B660E" w:rsidP="009B660E">
      <w:pPr>
        <w:ind w:firstLine="720"/>
        <w:jc w:val="both"/>
        <w:rPr>
          <w:b/>
        </w:rPr>
      </w:pPr>
    </w:p>
    <w:p w:rsidR="009B660E" w:rsidRPr="008C51FC" w:rsidRDefault="009B660E" w:rsidP="009B660E">
      <w:pPr>
        <w:ind w:firstLine="720"/>
        <w:jc w:val="both"/>
        <w:rPr>
          <w:b/>
        </w:rPr>
      </w:pPr>
      <w:r w:rsidRPr="008C51FC">
        <w:rPr>
          <w:b/>
        </w:rPr>
        <w:tab/>
        <w:t xml:space="preserve">    </w:t>
      </w:r>
      <w:r w:rsidRPr="008C51FC">
        <w:rPr>
          <w:i/>
        </w:rPr>
        <w:t xml:space="preserve"> </w:t>
      </w:r>
    </w:p>
    <w:p w:rsidR="009B660E" w:rsidRPr="008C51FC" w:rsidRDefault="009B660E" w:rsidP="009B660E">
      <w:pPr>
        <w:jc w:val="both"/>
        <w:rPr>
          <w:i/>
          <w:sz w:val="20"/>
          <w:szCs w:val="20"/>
        </w:rPr>
      </w:pPr>
      <w:r w:rsidRPr="008C51FC">
        <w:rPr>
          <w:i/>
        </w:rPr>
        <w:t xml:space="preserve">              </w:t>
      </w:r>
      <w:r w:rsidRPr="008C51FC">
        <w:rPr>
          <w:i/>
          <w:sz w:val="20"/>
          <w:szCs w:val="20"/>
        </w:rPr>
        <w:t>Consilier juridic,</w:t>
      </w:r>
      <w:r w:rsidRPr="008C51FC">
        <w:rPr>
          <w:i/>
          <w:sz w:val="20"/>
          <w:szCs w:val="20"/>
        </w:rPr>
        <w:tab/>
      </w:r>
      <w:r w:rsidRPr="008C51FC">
        <w:rPr>
          <w:i/>
          <w:sz w:val="20"/>
          <w:szCs w:val="20"/>
        </w:rPr>
        <w:tab/>
      </w:r>
      <w:r w:rsidRPr="008C51FC">
        <w:rPr>
          <w:i/>
          <w:sz w:val="20"/>
          <w:szCs w:val="20"/>
        </w:rPr>
        <w:tab/>
      </w:r>
      <w:r w:rsidRPr="008C51FC">
        <w:rPr>
          <w:i/>
          <w:sz w:val="20"/>
          <w:szCs w:val="20"/>
        </w:rPr>
        <w:tab/>
        <w:t xml:space="preserve">         </w:t>
      </w:r>
    </w:p>
    <w:p w:rsidR="009B660E" w:rsidRDefault="009B660E" w:rsidP="009B660E">
      <w:pPr>
        <w:jc w:val="both"/>
        <w:rPr>
          <w:i/>
          <w:sz w:val="20"/>
          <w:szCs w:val="20"/>
        </w:rPr>
      </w:pPr>
      <w:r w:rsidRPr="008C51FC">
        <w:rPr>
          <w:i/>
          <w:sz w:val="20"/>
          <w:szCs w:val="20"/>
        </w:rPr>
        <w:t xml:space="preserve">               Robert CIORTAN</w:t>
      </w: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9B660E"/>
    <w:rsid w:val="001B56E3"/>
    <w:rsid w:val="003B659F"/>
    <w:rsid w:val="006E7AB4"/>
    <w:rsid w:val="00707C2F"/>
    <w:rsid w:val="009B660E"/>
    <w:rsid w:val="00A14E4A"/>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60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
    <w:basedOn w:val="Normal"/>
    <w:link w:val="ListParagraphChar"/>
    <w:uiPriority w:val="34"/>
    <w:qFormat/>
    <w:rsid w:val="009B660E"/>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9B660E"/>
  </w:style>
  <w:style w:type="character" w:customStyle="1" w:styleId="ln2ttabel">
    <w:name w:val="ln2ttabel"/>
    <w:basedOn w:val="DefaultParagraphFont"/>
    <w:rsid w:val="009B660E"/>
  </w:style>
  <w:style w:type="character" w:customStyle="1" w:styleId="ln2punct1">
    <w:name w:val="ln2punct1"/>
    <w:rsid w:val="009B660E"/>
    <w:rPr>
      <w:b/>
      <w:bCs/>
      <w:color w:val="008F00"/>
    </w:rPr>
  </w:style>
  <w:style w:type="character" w:customStyle="1" w:styleId="ln2tpunct">
    <w:name w:val="ln2tpunct"/>
    <w:basedOn w:val="DefaultParagraphFont"/>
    <w:rsid w:val="009B660E"/>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9B660E"/>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1976</Words>
  <Characters>11269</Characters>
  <Application>Microsoft Office Word</Application>
  <DocSecurity>0</DocSecurity>
  <Lines>93</Lines>
  <Paragraphs>26</Paragraphs>
  <ScaleCrop>false</ScaleCrop>
  <Company>Consiliul Judetean Arges</Company>
  <LinksUpToDate>false</LinksUpToDate>
  <CharactersWithSpaces>13219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2</cp:revision>
  <dcterms:created xsi:type="dcterms:W3CDTF">2024-05-23T06:18:00Z</dcterms:created>
  <dcterms:modified xsi:type="dcterms:W3CDTF">2024-06-06T10:19:00Z</dcterms:modified>
</cp:coreProperties>
</file>